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1D14" w:rsidRDefault="008E0BAA">
      <w:pPr>
        <w:pStyle w:val="Title"/>
      </w:pPr>
      <w:r>
        <w:t>An Introduction to Plotly for Patent Analytics</w:t>
      </w:r>
    </w:p>
    <w:p w:rsidR="00931D14" w:rsidRDefault="008E0BAA">
      <w:pPr>
        <w:pStyle w:val="FirstParagraph"/>
      </w:pPr>
      <w:r>
        <w:t>In this chapter we provide a quick introduction to the online graphing service Plotly</w:t>
      </w:r>
      <w:r>
        <w:rPr>
          <w:rStyle w:val="FootnoteReference"/>
        </w:rPr>
        <w:footnoteReference w:id="1"/>
      </w:r>
      <w:r>
        <w:t xml:space="preserve"> to create graphics for use in patent analysis.</w:t>
      </w:r>
    </w:p>
    <w:p w:rsidR="00931D14" w:rsidRDefault="008E0BAA">
      <w:pPr>
        <w:pStyle w:val="BodyText"/>
      </w:pPr>
      <w:r>
        <w:t xml:space="preserve">Plotly is an online graphing service that allows you to import excel, text and other files for visualisation. It also has API services for R, Python, MATLAB and a Plotly Javascript Library. A recent update to the </w:t>
      </w:r>
      <w:r>
        <w:rPr>
          <w:rStyle w:val="VerbatimChar"/>
        </w:rPr>
        <w:t>plotly</w:t>
      </w:r>
      <w:r>
        <w:t xml:space="preserve"> package in R allows you to easily pr</w:t>
      </w:r>
      <w:r>
        <w:t>oduce graphics directly in RStudio and to send the graphics to Plotly online for further editing and to share with others.</w:t>
      </w:r>
    </w:p>
    <w:p w:rsidR="00931D14" w:rsidRDefault="008E0BAA">
      <w:pPr>
        <w:pStyle w:val="BodyText"/>
      </w:pPr>
      <w:r>
        <w:t>Plotly's great strength is that it produces attractive interactive graphics that can easily be shared with colleagues or made public.</w:t>
      </w:r>
      <w:r>
        <w:t xml:space="preserve"> It also has a wide variety of graph types including contour and heat maps and is built with the very popular D3.js</w:t>
      </w:r>
      <w:r>
        <w:rPr>
          <w:rStyle w:val="FootnoteReference"/>
        </w:rPr>
        <w:footnoteReference w:id="2"/>
      </w:r>
      <w:r>
        <w:t xml:space="preserve"> Javascript library for interactive graphics. For examples of graphics created with Plotly see the public gallery</w:t>
      </w:r>
      <w:r>
        <w:rPr>
          <w:rStyle w:val="FootnoteReference"/>
        </w:rPr>
        <w:footnoteReference w:id="3"/>
      </w:r>
      <w:r>
        <w:t xml:space="preserve">. As a company Plotly was </w:t>
      </w:r>
      <w:r>
        <w:t>founded in 2012 and is therefore quite new. The newness of Plotly explains some of the difficulties we encountered in working with data in Plotly compared with older (and perhaps more familiar) products such as Tableau. Thus, we experienced significant dif</w:t>
      </w:r>
      <w:r>
        <w:t xml:space="preserve">ficulty in loading patent data into Plotly and we struggled to draw graphs that would take a couple of minutes to produce if we used Tableau Public as our benchmark. This suggests a need for investment of more time in understanding the expectations of the </w:t>
      </w:r>
      <w:r>
        <w:t xml:space="preserve">tool and its terminology to make best use of the service. As is often the case with new open source tools, the basic documentation could be better but is quite rapidly improving. Do not let this put you off. Plotly is potentially a great tool for creating </w:t>
      </w:r>
      <w:r>
        <w:t xml:space="preserve">and sharing graphics. In this chapter our aim is to get you started with using Plotly online with .csv or Excel files and we will then focus in on the using the </w:t>
      </w:r>
      <w:r>
        <w:rPr>
          <w:rStyle w:val="VerbatimChar"/>
        </w:rPr>
        <w:t>plotly</w:t>
      </w:r>
      <w:r>
        <w:t xml:space="preserve"> package in RStudio to generate and export graphs.</w:t>
      </w:r>
    </w:p>
    <w:p w:rsidR="00931D14" w:rsidRDefault="008E0BAA">
      <w:pPr>
        <w:pStyle w:val="Heading3"/>
      </w:pPr>
      <w:bookmarkStart w:id="1" w:name="getting-started-with-plotly"/>
      <w:bookmarkEnd w:id="1"/>
      <w:r>
        <w:t>Getting Started with Plotly</w:t>
      </w:r>
    </w:p>
    <w:p w:rsidR="00931D14" w:rsidRDefault="008E0BAA">
      <w:pPr>
        <w:pStyle w:val="FirstParagraph"/>
      </w:pPr>
      <w:r>
        <w:t>We need to</w:t>
      </w:r>
      <w:r>
        <w:t xml:space="preserve"> start out by creating an account using the Create Account Button.</w:t>
      </w:r>
    </w:p>
    <w:p w:rsidR="00931D14" w:rsidRDefault="008E0BAA">
      <w:pPr>
        <w:pStyle w:val="BodyText"/>
      </w:pPr>
      <w:r>
        <w:rPr>
          <w:noProof/>
        </w:rPr>
        <w:lastRenderedPageBreak/>
        <w:drawing>
          <wp:inline distT="0" distB="0" distL="0" distR="0">
            <wp:extent cx="5334000" cy="388119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_plotly.png"/>
                    <pic:cNvPicPr>
                      <a:picLocks noChangeAspect="1" noChangeArrowheads="1"/>
                    </pic:cNvPicPr>
                  </pic:nvPicPr>
                  <pic:blipFill>
                    <a:blip r:embed="rId8"/>
                    <a:stretch>
                      <a:fillRect/>
                    </a:stretch>
                  </pic:blipFill>
                  <pic:spPr bwMode="auto">
                    <a:xfrm>
                      <a:off x="0" y="0"/>
                      <a:ext cx="5334000" cy="3881192"/>
                    </a:xfrm>
                    <a:prstGeom prst="rect">
                      <a:avLst/>
                    </a:prstGeom>
                    <a:noFill/>
                    <a:ln w="9525">
                      <a:noFill/>
                      <a:headEnd/>
                      <a:tailEnd/>
                    </a:ln>
                  </pic:spPr>
                </pic:pic>
              </a:graphicData>
            </a:graphic>
          </wp:inline>
        </w:drawing>
      </w:r>
    </w:p>
    <w:p w:rsidR="00931D14" w:rsidRDefault="008E0BAA">
      <w:pPr>
        <w:pStyle w:val="BodyText"/>
      </w:pPr>
      <w:r>
        <w:t>Next we will see an invitation to take a tour (which is worth doing) and Plotly helpfully points out that we can load files from Google Drive or Dropbox. We then select the Workspace opti</w:t>
      </w:r>
      <w:r>
        <w:t>on to begin work.</w:t>
      </w:r>
    </w:p>
    <w:p w:rsidR="00931D14" w:rsidRDefault="008E0BAA">
      <w:pPr>
        <w:pStyle w:val="Heading3"/>
      </w:pPr>
      <w:bookmarkStart w:id="2" w:name="importing-files"/>
      <w:bookmarkEnd w:id="2"/>
      <w:r>
        <w:t>Importing Files</w:t>
      </w:r>
    </w:p>
    <w:p w:rsidR="00931D14" w:rsidRDefault="008E0BAA">
      <w:pPr>
        <w:pStyle w:val="FirstParagraph"/>
      </w:pPr>
      <w:r>
        <w:t>When you first arrive you will see a Workspace with a Grid (Plotly's term for a table or worksheet).</w:t>
      </w:r>
    </w:p>
    <w:p w:rsidR="00931D14" w:rsidRDefault="008E0BAA">
      <w:pPr>
        <w:pStyle w:val="BodyText"/>
      </w:pPr>
      <w:r>
        <w:rPr>
          <w:noProof/>
        </w:rPr>
        <w:lastRenderedPageBreak/>
        <w:drawing>
          <wp:inline distT="0" distB="0" distL="0" distR="0">
            <wp:extent cx="5334000" cy="384803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2_workspace.png"/>
                    <pic:cNvPicPr>
                      <a:picLocks noChangeAspect="1" noChangeArrowheads="1"/>
                    </pic:cNvPicPr>
                  </pic:nvPicPr>
                  <pic:blipFill>
                    <a:blip r:embed="rId9"/>
                    <a:stretch>
                      <a:fillRect/>
                    </a:stretch>
                  </pic:blipFill>
                  <pic:spPr bwMode="auto">
                    <a:xfrm>
                      <a:off x="0" y="0"/>
                      <a:ext cx="5334000" cy="3848039"/>
                    </a:xfrm>
                    <a:prstGeom prst="rect">
                      <a:avLst/>
                    </a:prstGeom>
                    <a:noFill/>
                    <a:ln w="9525">
                      <a:noFill/>
                      <a:headEnd/>
                      <a:tailEnd/>
                    </a:ln>
                  </pic:spPr>
                </pic:pic>
              </a:graphicData>
            </a:graphic>
          </wp:inline>
        </w:drawing>
      </w:r>
    </w:p>
    <w:p w:rsidR="00931D14" w:rsidRDefault="008E0BAA">
      <w:pPr>
        <w:pStyle w:val="BodyText"/>
      </w:pPr>
      <w:r>
        <w:t>In the workspace you will see an Import Icon that provides a range of options for importing data. Don't import anything</w:t>
      </w:r>
      <w:r>
        <w:t xml:space="preserve"> yet! You can also copy data from a file and paste it into the Grid.</w:t>
      </w:r>
    </w:p>
    <w:p w:rsidR="00931D14" w:rsidRDefault="008E0BAA">
      <w:pPr>
        <w:pStyle w:val="BodyText"/>
      </w:pPr>
      <w:r>
        <w:t>At the time of writing, the reason not to use these options at the moment is that while the data may import fine first time, in other cases it will not. Using the options on this page you</w:t>
      </w:r>
      <w:r>
        <w:t xml:space="preserve"> will receive no information if an import fails. We also encountered problems with saving data that had been pasted into the worksheet (even where it appeared to work). To avoid potential frustration head over to </w:t>
      </w:r>
      <w:r>
        <w:rPr>
          <w:rStyle w:val="VerbatimChar"/>
        </w:rPr>
        <w:t>Organize</w:t>
      </w:r>
      <w:r>
        <w:t>.</w:t>
      </w:r>
    </w:p>
    <w:p w:rsidR="00931D14" w:rsidRDefault="008E0BAA">
      <w:pPr>
        <w:pStyle w:val="BodyText"/>
      </w:pPr>
      <w:r>
        <w:rPr>
          <w:noProof/>
        </w:rPr>
        <w:lastRenderedPageBreak/>
        <w:drawing>
          <wp:inline distT="0" distB="0" distL="0" distR="0">
            <wp:extent cx="5334000" cy="331531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3_import.png"/>
                    <pic:cNvPicPr>
                      <a:picLocks noChangeAspect="1" noChangeArrowheads="1"/>
                    </pic:cNvPicPr>
                  </pic:nvPicPr>
                  <pic:blipFill>
                    <a:blip r:embed="rId10"/>
                    <a:stretch>
                      <a:fillRect/>
                    </a:stretch>
                  </pic:blipFill>
                  <pic:spPr bwMode="auto">
                    <a:xfrm>
                      <a:off x="0" y="0"/>
                      <a:ext cx="5334000" cy="3315310"/>
                    </a:xfrm>
                    <a:prstGeom prst="rect">
                      <a:avLst/>
                    </a:prstGeom>
                    <a:noFill/>
                    <a:ln w="9525">
                      <a:noFill/>
                      <a:headEnd/>
                      <a:tailEnd/>
                    </a:ln>
                  </pic:spPr>
                </pic:pic>
              </a:graphicData>
            </a:graphic>
          </wp:inline>
        </w:drawing>
      </w:r>
    </w:p>
    <w:p w:rsidR="00931D14" w:rsidRDefault="008E0BAA">
      <w:pPr>
        <w:pStyle w:val="BodyText"/>
      </w:pPr>
      <w:r>
        <w:t>From the Organize page select t</w:t>
      </w:r>
      <w:r>
        <w:t>he New button and then Upload. Now select your local file. When you upload the file a status message will display and if all goes well then you will see a completed message. If not a red message will display informing you that there has been a problem (how</w:t>
      </w:r>
      <w:r>
        <w:t xml:space="preserve"> you fix these problems is unclear)</w:t>
      </w:r>
    </w:p>
    <w:p w:rsidR="00931D14" w:rsidRDefault="008E0BAA">
      <w:pPr>
        <w:pStyle w:val="BodyText"/>
      </w:pPr>
      <w:r>
        <w:t>For this experiment we used two datasets from the Open Source Patent Analytics Manual data repository</w:t>
      </w:r>
      <w:r>
        <w:rPr>
          <w:rStyle w:val="FootnoteReference"/>
        </w:rPr>
        <w:footnoteReference w:id="4"/>
      </w:r>
      <w:r>
        <w:t xml:space="preserve">. When using the Github repository click on the file of interest until you see a </w:t>
      </w:r>
      <w:r>
        <w:rPr>
          <w:rStyle w:val="VerbatimChar"/>
        </w:rPr>
        <w:t>View Raw</w:t>
      </w:r>
      <w:r>
        <w:t xml:space="preserve"> message. Then right click to</w:t>
      </w:r>
      <w:r>
        <w:t xml:space="preserve"> download the data file from there. You can download them for your own use directly from the following links.</w:t>
      </w:r>
    </w:p>
    <w:p w:rsidR="00931D14" w:rsidRDefault="008E0BAA">
      <w:pPr>
        <w:pStyle w:val="Compact"/>
        <w:numPr>
          <w:ilvl w:val="0"/>
          <w:numId w:val="3"/>
        </w:numPr>
      </w:pPr>
      <w:r>
        <w:t>WIPO trends</w:t>
      </w:r>
      <w:r>
        <w:rPr>
          <w:rStyle w:val="FootnoteReference"/>
        </w:rPr>
        <w:footnoteReference w:id="5"/>
      </w:r>
      <w:r>
        <w:t xml:space="preserve"> application trends by year and with % change</w:t>
      </w:r>
    </w:p>
    <w:p w:rsidR="00931D14" w:rsidRDefault="008E0BAA">
      <w:pPr>
        <w:pStyle w:val="Compact"/>
        <w:numPr>
          <w:ilvl w:val="0"/>
          <w:numId w:val="3"/>
        </w:numPr>
      </w:pPr>
      <w:r>
        <w:t>Pizza patents by country and year</w:t>
      </w:r>
      <w:r>
        <w:rPr>
          <w:rStyle w:val="FootnoteReference"/>
        </w:rPr>
        <w:footnoteReference w:id="6"/>
      </w:r>
      <w:r>
        <w:t>. This is a simple dataset containing counts of patent</w:t>
      </w:r>
      <w:r>
        <w:t xml:space="preserve"> documents containing the word pizza from WIPO Patentscope</w:t>
      </w:r>
      <w:r>
        <w:rPr>
          <w:rStyle w:val="FootnoteReference"/>
        </w:rPr>
        <w:footnoteReference w:id="7"/>
      </w:r>
      <w:r>
        <w:t xml:space="preserve"> broken down by country and year.</w:t>
      </w:r>
    </w:p>
    <w:p w:rsidR="00931D14" w:rsidRDefault="008E0BAA">
      <w:pPr>
        <w:pStyle w:val="FirstParagraph"/>
      </w:pPr>
      <w:r>
        <w:t>One important point to note is that Plotly is not a data processing tool. While there are some data tools, your data will generally need to be in a form that is su</w:t>
      </w:r>
      <w:r>
        <w:t xml:space="preserve">itable for </w:t>
      </w:r>
      <w:r>
        <w:lastRenderedPageBreak/>
        <w:t>plotting at the time of input. In part this reflects the use of APIs which allow for users of Python, R and Matlab to send their data to Plotly directly for sharing with others. This is one of the great strengths of Plotly and we will cover this</w:t>
      </w:r>
      <w:r>
        <w:t xml:space="preserve"> below. However, we also experienced problems in loading and graphing datasets that were easy to work with in Tableau (as a benchmark). This suggests a need to invest time in understanding the formats that Plotly understands.</w:t>
      </w:r>
    </w:p>
    <w:p w:rsidR="00931D14" w:rsidRDefault="008E0BAA">
      <w:pPr>
        <w:pStyle w:val="BodyText"/>
      </w:pPr>
      <w:r>
        <w:t>We experienced a different typ</w:t>
      </w:r>
      <w:r>
        <w:t xml:space="preserve">e of problem with the simple WIPO trends data where Plotly concatenated the first row (containing labels) and the first data row into one heading row. However, in most cases import seemed to be fine. To turn a row into a heading row try right clicking the </w:t>
      </w:r>
      <w:r>
        <w:t xml:space="preserve">row with the headings and right clicking on </w:t>
      </w:r>
      <w:r>
        <w:rPr>
          <w:rStyle w:val="VerbatimChar"/>
        </w:rPr>
        <w:t>use row as col headers</w:t>
      </w:r>
      <w:r>
        <w:t>. Then right click again to remove the original row.</w:t>
      </w:r>
    </w:p>
    <w:p w:rsidR="00931D14" w:rsidRDefault="008E0BAA">
      <w:pPr>
        <w:pStyle w:val="Heading2"/>
      </w:pPr>
      <w:bookmarkStart w:id="3" w:name="creating-a-graphic"/>
      <w:bookmarkEnd w:id="3"/>
      <w:r>
        <w:t>Creating a graphic</w:t>
      </w:r>
    </w:p>
    <w:p w:rsidR="00931D14" w:rsidRDefault="008E0BAA">
      <w:pPr>
        <w:pStyle w:val="FirstParagraph"/>
      </w:pPr>
      <w:r>
        <w:t>We will start with the simple WIPO trends data by opening up that Grid.</w:t>
      </w:r>
    </w:p>
    <w:p w:rsidR="00931D14" w:rsidRDefault="008E0BAA">
      <w:pPr>
        <w:pStyle w:val="BodyText"/>
      </w:pPr>
      <w:r>
        <w:rPr>
          <w:noProof/>
        </w:rPr>
        <w:drawing>
          <wp:inline distT="0" distB="0" distL="0" distR="0">
            <wp:extent cx="5334000" cy="3744097"/>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5_grid.png"/>
                    <pic:cNvPicPr>
                      <a:picLocks noChangeAspect="1" noChangeArrowheads="1"/>
                    </pic:cNvPicPr>
                  </pic:nvPicPr>
                  <pic:blipFill>
                    <a:blip r:embed="rId11"/>
                    <a:stretch>
                      <a:fillRect/>
                    </a:stretch>
                  </pic:blipFill>
                  <pic:spPr bwMode="auto">
                    <a:xfrm>
                      <a:off x="0" y="0"/>
                      <a:ext cx="5334000" cy="3744097"/>
                    </a:xfrm>
                    <a:prstGeom prst="rect">
                      <a:avLst/>
                    </a:prstGeom>
                    <a:noFill/>
                    <a:ln w="9525">
                      <a:noFill/>
                      <a:headEnd/>
                      <a:tailEnd/>
                    </a:ln>
                  </pic:spPr>
                </pic:pic>
              </a:graphicData>
            </a:graphic>
          </wp:inline>
        </w:drawing>
      </w:r>
    </w:p>
    <w:p w:rsidR="00931D14" w:rsidRDefault="008E0BAA">
      <w:pPr>
        <w:pStyle w:val="BodyText"/>
      </w:pPr>
      <w:r>
        <w:t>Note here that in the Grid we have options t</w:t>
      </w:r>
      <w:r>
        <w:t>o select the x or y axis for plotting. There is also an Options menu that we will come back to.</w:t>
      </w:r>
    </w:p>
    <w:p w:rsidR="00931D14" w:rsidRDefault="008E0BAA">
      <w:pPr>
        <w:pStyle w:val="BodyText"/>
      </w:pPr>
      <w:r>
        <w:t>The Type of plot can be changed by selecting the drop down menu as we can see below.</w:t>
      </w:r>
    </w:p>
    <w:p w:rsidR="00931D14" w:rsidRDefault="008E0BAA">
      <w:pPr>
        <w:pStyle w:val="BodyText"/>
      </w:pPr>
      <w:r>
        <w:rPr>
          <w:noProof/>
        </w:rPr>
        <w:lastRenderedPageBreak/>
        <w:drawing>
          <wp:inline distT="0" distB="0" distL="0" distR="0">
            <wp:extent cx="5334000" cy="3321934"/>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6_gtype.png"/>
                    <pic:cNvPicPr>
                      <a:picLocks noChangeAspect="1" noChangeArrowheads="1"/>
                    </pic:cNvPicPr>
                  </pic:nvPicPr>
                  <pic:blipFill>
                    <a:blip r:embed="rId12"/>
                    <a:stretch>
                      <a:fillRect/>
                    </a:stretch>
                  </pic:blipFill>
                  <pic:spPr bwMode="auto">
                    <a:xfrm>
                      <a:off x="0" y="0"/>
                      <a:ext cx="5334000" cy="3321934"/>
                    </a:xfrm>
                    <a:prstGeom prst="rect">
                      <a:avLst/>
                    </a:prstGeom>
                    <a:noFill/>
                    <a:ln w="9525">
                      <a:noFill/>
                      <a:headEnd/>
                      <a:tailEnd/>
                    </a:ln>
                  </pic:spPr>
                </pic:pic>
              </a:graphicData>
            </a:graphic>
          </wp:inline>
        </w:drawing>
      </w:r>
    </w:p>
    <w:p w:rsidR="00931D14" w:rsidRDefault="008E0BAA">
      <w:pPr>
        <w:pStyle w:val="BodyText"/>
      </w:pPr>
      <w:r>
        <w:t>Sticking with a line graph, when we create the plot we can add a title an</w:t>
      </w:r>
      <w:r>
        <w:t>d then change the theme (in this case to Catherine).</w:t>
      </w:r>
    </w:p>
    <w:p w:rsidR="00931D14" w:rsidRDefault="008E0BAA">
      <w:pPr>
        <w:pStyle w:val="BodyText"/>
      </w:pPr>
      <w:r>
        <w:rPr>
          <w:noProof/>
        </w:rPr>
        <w:drawing>
          <wp:inline distT="0" distB="0" distL="0" distR="0">
            <wp:extent cx="5334000" cy="4115264"/>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7_line.png"/>
                    <pic:cNvPicPr>
                      <a:picLocks noChangeAspect="1" noChangeArrowheads="1"/>
                    </pic:cNvPicPr>
                  </pic:nvPicPr>
                  <pic:blipFill>
                    <a:blip r:embed="rId13"/>
                    <a:stretch>
                      <a:fillRect/>
                    </a:stretch>
                  </pic:blipFill>
                  <pic:spPr bwMode="auto">
                    <a:xfrm>
                      <a:off x="0" y="0"/>
                      <a:ext cx="5334000" cy="4115264"/>
                    </a:xfrm>
                    <a:prstGeom prst="rect">
                      <a:avLst/>
                    </a:prstGeom>
                    <a:noFill/>
                    <a:ln w="9525">
                      <a:noFill/>
                      <a:headEnd/>
                      <a:tailEnd/>
                    </a:ln>
                  </pic:spPr>
                </pic:pic>
              </a:graphicData>
            </a:graphic>
          </wp:inline>
        </w:drawing>
      </w:r>
    </w:p>
    <w:p w:rsidR="00931D14" w:rsidRDefault="008E0BAA">
      <w:pPr>
        <w:pStyle w:val="BodyText"/>
      </w:pPr>
      <w:r>
        <w:lastRenderedPageBreak/>
        <w:t xml:space="preserve">We could also add a fit line by selecting the </w:t>
      </w:r>
      <w:r>
        <w:rPr>
          <w:rStyle w:val="VerbatimChar"/>
        </w:rPr>
        <w:t>FIT DATA</w:t>
      </w:r>
      <w:r>
        <w:t xml:space="preserve"> </w:t>
      </w:r>
      <w:r>
        <w:t>menu icon. This will ask you to create a fit and then you have a range of preset functions or you can add your own. Here we have simply chosen the default Linear fit.</w:t>
      </w:r>
    </w:p>
    <w:p w:rsidR="00931D14" w:rsidRDefault="008E0BAA">
      <w:pPr>
        <w:pStyle w:val="BodyText"/>
      </w:pPr>
      <w:r>
        <w:rPr>
          <w:noProof/>
        </w:rPr>
        <w:drawing>
          <wp:inline distT="0" distB="0" distL="0" distR="0">
            <wp:extent cx="5334000" cy="411526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8_fit.png"/>
                    <pic:cNvPicPr>
                      <a:picLocks noChangeAspect="1" noChangeArrowheads="1"/>
                    </pic:cNvPicPr>
                  </pic:nvPicPr>
                  <pic:blipFill>
                    <a:blip r:embed="rId14"/>
                    <a:stretch>
                      <a:fillRect/>
                    </a:stretch>
                  </pic:blipFill>
                  <pic:spPr bwMode="auto">
                    <a:xfrm>
                      <a:off x="0" y="0"/>
                      <a:ext cx="5334000" cy="4115264"/>
                    </a:xfrm>
                    <a:prstGeom prst="rect">
                      <a:avLst/>
                    </a:prstGeom>
                    <a:noFill/>
                    <a:ln w="9525">
                      <a:noFill/>
                      <a:headEnd/>
                      <a:tailEnd/>
                    </a:ln>
                  </pic:spPr>
                </pic:pic>
              </a:graphicData>
            </a:graphic>
          </wp:inline>
        </w:drawing>
      </w:r>
    </w:p>
    <w:p w:rsidR="00931D14" w:rsidRDefault="008E0BAA">
      <w:pPr>
        <w:pStyle w:val="BodyText"/>
      </w:pPr>
      <w:r>
        <w:t>We can then save the plot and use the export button to save the plot in a variety of fo</w:t>
      </w:r>
      <w:r>
        <w:t>rmats and sizes. It is also very easy to add annotations using the Notes icon. Confusingly, the large blue Share button only seems to save the file and despite saving the plot we were not able to locate it again. While Plotly certainly looks nice, and appe</w:t>
      </w:r>
      <w:r>
        <w:t>ars to have attractive functions it is not intuitive and the difficulties involved in importing and sharing can be frustrating and time consuming. In short, time is needed to invest in and explore the potential of this tool.</w:t>
      </w:r>
    </w:p>
    <w:p w:rsidR="00931D14" w:rsidRDefault="008E0BAA">
      <w:pPr>
        <w:pStyle w:val="Heading3"/>
      </w:pPr>
      <w:bookmarkStart w:id="4" w:name="adding-a-second-axis"/>
      <w:bookmarkEnd w:id="4"/>
      <w:r>
        <w:t>Adding a Second Axis</w:t>
      </w:r>
    </w:p>
    <w:p w:rsidR="00931D14" w:rsidRDefault="008E0BAA">
      <w:pPr>
        <w:pStyle w:val="FirstParagraph"/>
      </w:pPr>
      <w:r>
        <w:t>If we go b</w:t>
      </w:r>
      <w:r>
        <w:t>ack to our original WIPO trends data we have a percentage score for the year on year change in patent applications. We might want to show this on a plot with a second axis for the percentage.</w:t>
      </w:r>
    </w:p>
    <w:p w:rsidR="00931D14" w:rsidRDefault="008E0BAA">
      <w:pPr>
        <w:pStyle w:val="BodyText"/>
      </w:pPr>
      <w:r>
        <w:t>To do that in the Grid view select the button "choose as y"</w:t>
      </w:r>
      <w:r>
        <w:t xml:space="preserve"> in the Growth-rate column to add a second item for the y axis.</w:t>
      </w:r>
    </w:p>
    <w:p w:rsidR="00931D14" w:rsidRDefault="008E0BAA">
      <w:pPr>
        <w:pStyle w:val="BodyText"/>
      </w:pPr>
      <w:r>
        <w:rPr>
          <w:noProof/>
        </w:rPr>
        <w:lastRenderedPageBreak/>
        <w:drawing>
          <wp:inline distT="0" distB="0" distL="0" distR="0">
            <wp:extent cx="5334000" cy="5114515"/>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9_secondy.png"/>
                    <pic:cNvPicPr>
                      <a:picLocks noChangeAspect="1" noChangeArrowheads="1"/>
                    </pic:cNvPicPr>
                  </pic:nvPicPr>
                  <pic:blipFill>
                    <a:blip r:embed="rId15"/>
                    <a:stretch>
                      <a:fillRect/>
                    </a:stretch>
                  </pic:blipFill>
                  <pic:spPr bwMode="auto">
                    <a:xfrm>
                      <a:off x="0" y="0"/>
                      <a:ext cx="5334000" cy="5114515"/>
                    </a:xfrm>
                    <a:prstGeom prst="rect">
                      <a:avLst/>
                    </a:prstGeom>
                    <a:noFill/>
                    <a:ln w="9525">
                      <a:noFill/>
                      <a:headEnd/>
                      <a:tailEnd/>
                    </a:ln>
                  </pic:spPr>
                </pic:pic>
              </a:graphicData>
            </a:graphic>
          </wp:inline>
        </w:drawing>
      </w:r>
    </w:p>
    <w:p w:rsidR="00931D14" w:rsidRDefault="008E0BAA">
      <w:pPr>
        <w:pStyle w:val="BodyText"/>
      </w:pPr>
      <w:r>
        <w:t>When we choose Line plot we will now see the two sets of data with the percentage trailing on the bottom. We now need to create a second y axis on the right and assign the percentage data to</w:t>
      </w:r>
      <w:r>
        <w:t xml:space="preserve"> that.</w:t>
      </w:r>
    </w:p>
    <w:p w:rsidR="00931D14" w:rsidRDefault="008E0BAA">
      <w:pPr>
        <w:pStyle w:val="BodyText"/>
      </w:pPr>
      <w:r>
        <w:t>To do this select the Traces icon and a menu will pop up showing the data traces. The drop down menu under Traces will show Applications, so, select Growth Rate % from the drop down menu. Then where you see Lines/Markers select the dot. This will pr</w:t>
      </w:r>
      <w:r>
        <w:t>event the percentage scores displaying as a line.</w:t>
      </w:r>
    </w:p>
    <w:p w:rsidR="00931D14" w:rsidRDefault="008E0BAA">
      <w:pPr>
        <w:pStyle w:val="BodyText"/>
      </w:pPr>
      <w:r>
        <w:rPr>
          <w:noProof/>
        </w:rPr>
        <w:lastRenderedPageBreak/>
        <w:drawing>
          <wp:inline distT="0" distB="0" distL="0" distR="0">
            <wp:extent cx="5334000" cy="450446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1_addaxis.png"/>
                    <pic:cNvPicPr>
                      <a:picLocks noChangeAspect="1" noChangeArrowheads="1"/>
                    </pic:cNvPicPr>
                  </pic:nvPicPr>
                  <pic:blipFill>
                    <a:blip r:embed="rId16"/>
                    <a:stretch>
                      <a:fillRect/>
                    </a:stretch>
                  </pic:blipFill>
                  <pic:spPr bwMode="auto">
                    <a:xfrm>
                      <a:off x="0" y="0"/>
                      <a:ext cx="5334000" cy="4504465"/>
                    </a:xfrm>
                    <a:prstGeom prst="rect">
                      <a:avLst/>
                    </a:prstGeom>
                    <a:noFill/>
                    <a:ln w="9525">
                      <a:noFill/>
                      <a:headEnd/>
                      <a:tailEnd/>
                    </a:ln>
                  </pic:spPr>
                </pic:pic>
              </a:graphicData>
            </a:graphic>
          </wp:inline>
        </w:drawing>
      </w:r>
    </w:p>
    <w:p w:rsidR="00931D14" w:rsidRDefault="008E0BAA">
      <w:pPr>
        <w:pStyle w:val="BodyText"/>
      </w:pPr>
      <w:r>
        <w:t xml:space="preserve">Next, in the same panel under </w:t>
      </w:r>
      <w:r>
        <w:rPr>
          <w:rStyle w:val="VerbatimChar"/>
        </w:rPr>
        <w:t>Axes</w:t>
      </w:r>
      <w:r>
        <w:t xml:space="preserve"> select </w:t>
      </w:r>
      <w:r>
        <w:rPr>
          <w:rStyle w:val="VerbatimChar"/>
        </w:rPr>
        <w:t>New Axis/Subplot</w:t>
      </w:r>
      <w:r>
        <w:t xml:space="preserve"> and a new screen will pop up. We have some choices here but will simply choose to create a new axis on the right.</w:t>
      </w:r>
    </w:p>
    <w:p w:rsidR="00931D14" w:rsidRDefault="008E0BAA">
      <w:pPr>
        <w:pStyle w:val="BodyText"/>
      </w:pPr>
      <w:r>
        <w:rPr>
          <w:noProof/>
        </w:rPr>
        <w:lastRenderedPageBreak/>
        <w:drawing>
          <wp:inline distT="0" distB="0" distL="0" distR="0">
            <wp:extent cx="5334000" cy="4523441"/>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1_addyaxis.png"/>
                    <pic:cNvPicPr>
                      <a:picLocks noChangeAspect="1" noChangeArrowheads="1"/>
                    </pic:cNvPicPr>
                  </pic:nvPicPr>
                  <pic:blipFill>
                    <a:blip r:embed="rId17"/>
                    <a:stretch>
                      <a:fillRect/>
                    </a:stretch>
                  </pic:blipFill>
                  <pic:spPr bwMode="auto">
                    <a:xfrm>
                      <a:off x="0" y="0"/>
                      <a:ext cx="5334000" cy="4523441"/>
                    </a:xfrm>
                    <a:prstGeom prst="rect">
                      <a:avLst/>
                    </a:prstGeom>
                    <a:noFill/>
                    <a:ln w="9525">
                      <a:noFill/>
                      <a:headEnd/>
                      <a:tailEnd/>
                    </a:ln>
                  </pic:spPr>
                </pic:pic>
              </a:graphicData>
            </a:graphic>
          </wp:inline>
        </w:drawing>
      </w:r>
    </w:p>
    <w:p w:rsidR="00931D14" w:rsidRDefault="008E0BAA">
      <w:pPr>
        <w:pStyle w:val="BodyText"/>
      </w:pPr>
      <w:r>
        <w:t>The result will look somethin</w:t>
      </w:r>
      <w:r>
        <w:t>g like this.</w:t>
      </w:r>
    </w:p>
    <w:p w:rsidR="00931D14" w:rsidRDefault="008E0BAA">
      <w:pPr>
        <w:pStyle w:val="BodyText"/>
      </w:pPr>
      <w:r>
        <w:rPr>
          <w:noProof/>
        </w:rPr>
        <w:lastRenderedPageBreak/>
        <w:drawing>
          <wp:inline distT="0" distB="0" distL="0" distR="0">
            <wp:extent cx="5334000" cy="4523441"/>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2_result1.png"/>
                    <pic:cNvPicPr>
                      <a:picLocks noChangeAspect="1" noChangeArrowheads="1"/>
                    </pic:cNvPicPr>
                  </pic:nvPicPr>
                  <pic:blipFill>
                    <a:blip r:embed="rId18"/>
                    <a:stretch>
                      <a:fillRect/>
                    </a:stretch>
                  </pic:blipFill>
                  <pic:spPr bwMode="auto">
                    <a:xfrm>
                      <a:off x="0" y="0"/>
                      <a:ext cx="5334000" cy="4523441"/>
                    </a:xfrm>
                    <a:prstGeom prst="rect">
                      <a:avLst/>
                    </a:prstGeom>
                    <a:noFill/>
                    <a:ln w="9525">
                      <a:noFill/>
                      <a:headEnd/>
                      <a:tailEnd/>
                    </a:ln>
                  </pic:spPr>
                </pic:pic>
              </a:graphicData>
            </a:graphic>
          </wp:inline>
        </w:drawing>
      </w:r>
    </w:p>
    <w:p w:rsidR="00931D14" w:rsidRDefault="008E0BAA">
      <w:pPr>
        <w:pStyle w:val="BodyText"/>
      </w:pPr>
      <w:r>
        <w:t>Our issue now is equalising the axes and changing the size of the points for the percentage scores. Finally we can add a title.</w:t>
      </w:r>
    </w:p>
    <w:p w:rsidR="00931D14" w:rsidRDefault="008E0BAA">
      <w:pPr>
        <w:pStyle w:val="BodyText"/>
      </w:pPr>
      <w:r>
        <w:t>Before we go any further let's note that we have a significant minus axis value of -3.6% in 2009 when patent appl</w:t>
      </w:r>
      <w:r>
        <w:t>ications declined. There is also a minus value in 2002.</w:t>
      </w:r>
    </w:p>
    <w:p w:rsidR="00931D14" w:rsidRDefault="008E0BAA">
      <w:pPr>
        <w:pStyle w:val="BodyText"/>
      </w:pPr>
      <w:r>
        <w:rPr>
          <w:noProof/>
        </w:rPr>
        <w:lastRenderedPageBreak/>
        <w:drawing>
          <wp:inline distT="0" distB="0" distL="0" distR="0">
            <wp:extent cx="5334000" cy="414282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dip.png"/>
                    <pic:cNvPicPr>
                      <a:picLocks noChangeAspect="1" noChangeArrowheads="1"/>
                    </pic:cNvPicPr>
                  </pic:nvPicPr>
                  <pic:blipFill>
                    <a:blip r:embed="rId19"/>
                    <a:stretch>
                      <a:fillRect/>
                    </a:stretch>
                  </pic:blipFill>
                  <pic:spPr bwMode="auto">
                    <a:xfrm>
                      <a:off x="0" y="0"/>
                      <a:ext cx="5334000" cy="4142820"/>
                    </a:xfrm>
                    <a:prstGeom prst="rect">
                      <a:avLst/>
                    </a:prstGeom>
                    <a:noFill/>
                    <a:ln w="9525">
                      <a:noFill/>
                      <a:headEnd/>
                      <a:tailEnd/>
                    </a:ln>
                  </pic:spPr>
                </pic:pic>
              </a:graphicData>
            </a:graphic>
          </wp:inline>
        </w:drawing>
      </w:r>
    </w:p>
    <w:p w:rsidR="00931D14" w:rsidRDefault="008E0BAA">
      <w:pPr>
        <w:pStyle w:val="BodyText"/>
      </w:pPr>
      <w:r>
        <w:t>If we wanted to retain these values we would probably want to turn off the second set of grid lines. We would also want to resize the points.</w:t>
      </w:r>
    </w:p>
    <w:p w:rsidR="00931D14" w:rsidRDefault="008E0BAA">
      <w:pPr>
        <w:pStyle w:val="BodyText"/>
      </w:pPr>
      <w:r>
        <w:t>To turn off the grid lines on the second y axis Click on</w:t>
      </w:r>
      <w:r>
        <w:t xml:space="preserve"> the Axes icon in the main menu on the left. Then from the </w:t>
      </w:r>
      <w:r>
        <w:rPr>
          <w:rStyle w:val="VerbatimChar"/>
        </w:rPr>
        <w:t>All Axes</w:t>
      </w:r>
      <w:r>
        <w:t xml:space="preserve"> drop down under Axes select Y Axis 2. Then click the Lines submenu icon and turn Lines and Grid lines to OFF. Also turn </w:t>
      </w:r>
      <w:r>
        <w:lastRenderedPageBreak/>
        <w:t xml:space="preserve">the Zero line to OFF unless you want to retain it. </w:t>
      </w:r>
      <w:r>
        <w:rPr>
          <w:noProof/>
        </w:rPr>
        <w:drawing>
          <wp:inline distT="0" distB="0" distL="0" distR="0">
            <wp:extent cx="5334000" cy="41492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turnoffgrid.png"/>
                    <pic:cNvPicPr>
                      <a:picLocks noChangeAspect="1" noChangeArrowheads="1"/>
                    </pic:cNvPicPr>
                  </pic:nvPicPr>
                  <pic:blipFill>
                    <a:blip r:embed="rId20"/>
                    <a:stretch>
                      <a:fillRect/>
                    </a:stretch>
                  </pic:blipFill>
                  <pic:spPr bwMode="auto">
                    <a:xfrm>
                      <a:off x="0" y="0"/>
                      <a:ext cx="5334000" cy="4149200"/>
                    </a:xfrm>
                    <a:prstGeom prst="rect">
                      <a:avLst/>
                    </a:prstGeom>
                    <a:noFill/>
                    <a:ln w="9525">
                      <a:noFill/>
                      <a:headEnd/>
                      <a:tailEnd/>
                    </a:ln>
                  </pic:spPr>
                </pic:pic>
              </a:graphicData>
            </a:graphic>
          </wp:inline>
        </w:drawing>
      </w:r>
    </w:p>
    <w:p w:rsidR="00931D14" w:rsidRDefault="008E0BAA">
      <w:pPr>
        <w:pStyle w:val="BodyText"/>
      </w:pPr>
      <w:r>
        <w:t>To resize the p</w:t>
      </w:r>
      <w:r>
        <w:t>oints we need to go back to the Traces main menu on the left and select Growth Rate from the list of Traces. Then choose the Style tab and change the marker size to something larger such as 8.</w:t>
      </w:r>
    </w:p>
    <w:p w:rsidR="00931D14" w:rsidRDefault="008E0BAA">
      <w:pPr>
        <w:pStyle w:val="BodyText"/>
      </w:pPr>
      <w:r>
        <w:rPr>
          <w:noProof/>
        </w:rPr>
        <w:lastRenderedPageBreak/>
        <w:drawing>
          <wp:inline distT="0" distB="0" distL="0" distR="0">
            <wp:extent cx="5334000" cy="4155865"/>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resizepoint.png"/>
                    <pic:cNvPicPr>
                      <a:picLocks noChangeAspect="1" noChangeArrowheads="1"/>
                    </pic:cNvPicPr>
                  </pic:nvPicPr>
                  <pic:blipFill>
                    <a:blip r:embed="rId21"/>
                    <a:stretch>
                      <a:fillRect/>
                    </a:stretch>
                  </pic:blipFill>
                  <pic:spPr bwMode="auto">
                    <a:xfrm>
                      <a:off x="0" y="0"/>
                      <a:ext cx="5334000" cy="4155865"/>
                    </a:xfrm>
                    <a:prstGeom prst="rect">
                      <a:avLst/>
                    </a:prstGeom>
                    <a:noFill/>
                    <a:ln w="9525">
                      <a:noFill/>
                      <a:headEnd/>
                      <a:tailEnd/>
                    </a:ln>
                  </pic:spPr>
                </pic:pic>
              </a:graphicData>
            </a:graphic>
          </wp:inline>
        </w:drawing>
      </w:r>
    </w:p>
    <w:p w:rsidR="00931D14" w:rsidRDefault="008E0BAA">
      <w:pPr>
        <w:pStyle w:val="BodyText"/>
      </w:pPr>
      <w:r>
        <w:t>To finish off the graphic we will want to add some labels. We</w:t>
      </w:r>
      <w:r>
        <w:t xml:space="preserve"> can simply type in the Axis labels and a title into the text boxes provided. By choosing the Legend icon we could turn the legend on or off. Note that while this graph could be seen as self explanatory it may not be for the reader. We can also simply drag</w:t>
      </w:r>
      <w:r>
        <w:t xml:space="preserve"> the axes labels to a different position.</w:t>
      </w:r>
    </w:p>
    <w:p w:rsidR="00931D14" w:rsidRDefault="008E0BAA">
      <w:pPr>
        <w:pStyle w:val="BodyText"/>
      </w:pPr>
      <w:r>
        <w:t xml:space="preserve">It is possible that we would want to remove the negative values from the plot (in that case the values would need to be explained in the accompanying text). To do that select </w:t>
      </w:r>
      <w:r>
        <w:rPr>
          <w:rStyle w:val="VerbatimChar"/>
        </w:rPr>
        <w:t>Axes</w:t>
      </w:r>
      <w:r>
        <w:t xml:space="preserve">, then </w:t>
      </w:r>
      <w:r>
        <w:rPr>
          <w:rStyle w:val="VerbatimChar"/>
        </w:rPr>
        <w:t>Y Axis2</w:t>
      </w:r>
      <w:r>
        <w:t xml:space="preserve"> then in </w:t>
      </w:r>
      <w:r>
        <w:rPr>
          <w:rStyle w:val="VerbatimChar"/>
        </w:rPr>
        <w:t>Autorange</w:t>
      </w:r>
      <w:r>
        <w:t xml:space="preserve"> ch</w:t>
      </w:r>
      <w:r>
        <w:t xml:space="preserve">oose </w:t>
      </w:r>
      <w:r>
        <w:rPr>
          <w:rStyle w:val="VerbatimChar"/>
        </w:rPr>
        <w:t>Non-negative</w:t>
      </w:r>
      <w:r>
        <w:t>to show only values over zero on the plot.</w:t>
      </w:r>
    </w:p>
    <w:p w:rsidR="00931D14" w:rsidRDefault="008E0BAA">
      <w:pPr>
        <w:pStyle w:val="BodyText"/>
      </w:pPr>
      <w:r>
        <w:t>If we wished we could also apply a fit line by choosing the Fit Data icon. We will choose Linear.</w:t>
      </w:r>
    </w:p>
    <w:p w:rsidR="00931D14" w:rsidRDefault="008E0BAA">
      <w:pPr>
        <w:pStyle w:val="BodyText"/>
      </w:pPr>
      <w:r>
        <w:rPr>
          <w:noProof/>
        </w:rPr>
        <w:lastRenderedPageBreak/>
        <w:drawing>
          <wp:inline distT="0" distB="0" distL="0" distR="0">
            <wp:extent cx="5334000" cy="4190686"/>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final.png"/>
                    <pic:cNvPicPr>
                      <a:picLocks noChangeAspect="1" noChangeArrowheads="1"/>
                    </pic:cNvPicPr>
                  </pic:nvPicPr>
                  <pic:blipFill>
                    <a:blip r:embed="rId22"/>
                    <a:stretch>
                      <a:fillRect/>
                    </a:stretch>
                  </pic:blipFill>
                  <pic:spPr bwMode="auto">
                    <a:xfrm>
                      <a:off x="0" y="0"/>
                      <a:ext cx="5334000" cy="4190686"/>
                    </a:xfrm>
                    <a:prstGeom prst="rect">
                      <a:avLst/>
                    </a:prstGeom>
                    <a:noFill/>
                    <a:ln w="9525">
                      <a:noFill/>
                      <a:headEnd/>
                      <a:tailEnd/>
                    </a:ln>
                  </pic:spPr>
                </pic:pic>
              </a:graphicData>
            </a:graphic>
          </wp:inline>
        </w:drawing>
      </w:r>
    </w:p>
    <w:p w:rsidR="00931D14" w:rsidRDefault="008E0BAA">
      <w:pPr>
        <w:pStyle w:val="BodyText"/>
      </w:pPr>
      <w:r>
        <w:t>Finally, to finish off the plot we might want to add annotations using the NOTES icon. Simply cl</w:t>
      </w:r>
      <w:r>
        <w:t>ick on the plus sign in the pop up menu for a new annotation and then select the arrow and text and move it into the position you want.</w:t>
      </w:r>
    </w:p>
    <w:p w:rsidR="00931D14" w:rsidRDefault="008E0BAA">
      <w:pPr>
        <w:pStyle w:val="BodyText"/>
      </w:pPr>
      <w:r>
        <w:rPr>
          <w:noProof/>
        </w:rPr>
        <w:lastRenderedPageBreak/>
        <w:drawing>
          <wp:inline distT="0" distB="0" distL="0" distR="0">
            <wp:extent cx="5334000" cy="451623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final_annotated.png"/>
                    <pic:cNvPicPr>
                      <a:picLocks noChangeAspect="1" noChangeArrowheads="1"/>
                    </pic:cNvPicPr>
                  </pic:nvPicPr>
                  <pic:blipFill>
                    <a:blip r:embed="rId23"/>
                    <a:stretch>
                      <a:fillRect/>
                    </a:stretch>
                  </pic:blipFill>
                  <pic:spPr bwMode="auto">
                    <a:xfrm>
                      <a:off x="0" y="0"/>
                      <a:ext cx="5334000" cy="4516230"/>
                    </a:xfrm>
                    <a:prstGeom prst="rect">
                      <a:avLst/>
                    </a:prstGeom>
                    <a:noFill/>
                    <a:ln w="9525">
                      <a:noFill/>
                      <a:headEnd/>
                      <a:tailEnd/>
                    </a:ln>
                  </pic:spPr>
                </pic:pic>
              </a:graphicData>
            </a:graphic>
          </wp:inline>
        </w:drawing>
      </w:r>
    </w:p>
    <w:p w:rsidR="00931D14" w:rsidRDefault="008E0BAA">
      <w:pPr>
        <w:pStyle w:val="BodyText"/>
      </w:pPr>
      <w:r>
        <w:t>In this case we have added a couple of markers that may help to understand trends in activity. First, we have a dip in</w:t>
      </w:r>
      <w:r>
        <w:t xml:space="preserve"> patent applications between 2001 and 2002. One possible explanation here is that this is a knock on effect of the collapse of the dot.com bubble where share prices reached a peak in 2000, declined rapidly and recovered before declining again into 2001. Pa</w:t>
      </w:r>
      <w:r>
        <w:t>tent data typically displays lag effects and it is reasonable to think that the decline in application activity from 2001 reflects these wider economic adjustments. Similarly, there is a significant dip in applications between 2008 and 2009 that it appears</w:t>
      </w:r>
      <w:r>
        <w:t xml:space="preserve"> reasonable to assume reflects the knock on effects of the global economic crisis of 2007-2008. Note here that these are crude way markers to assist with interpreting the graphics. We could choose to add other timeline style events or layer graphics to hel</w:t>
      </w:r>
      <w:r>
        <w:t>p understand the potential or actual relationships between wider economic activity and trends in patent applications worldwide.</w:t>
      </w:r>
    </w:p>
    <w:p w:rsidR="00931D14" w:rsidRDefault="008E0BAA">
      <w:pPr>
        <w:pStyle w:val="Heading3"/>
      </w:pPr>
      <w:bookmarkStart w:id="5" w:name="saving-and-sharing-sharing"/>
      <w:bookmarkEnd w:id="5"/>
      <w:r>
        <w:t>Saving and Sharing Sharing</w:t>
      </w:r>
    </w:p>
    <w:p w:rsidR="00931D14" w:rsidRDefault="008E0BAA">
      <w:pPr>
        <w:pStyle w:val="FirstParagraph"/>
      </w:pPr>
      <w:r>
        <w:t>To save the plot we simply click Save. However, it is here that one of Plotly'</w:t>
      </w:r>
      <w:r>
        <w:t>s major strengths becomes apparent. As soon as we save the plot we can also invite others by email, we can create a public or private shareable link. For the collaborators, they must have a Plotly account already for this to work.</w:t>
      </w:r>
    </w:p>
    <w:p w:rsidR="00931D14" w:rsidRDefault="008E0BAA">
      <w:pPr>
        <w:pStyle w:val="BodyText"/>
      </w:pPr>
      <w:r>
        <w:rPr>
          <w:noProof/>
        </w:rPr>
        <w:lastRenderedPageBreak/>
        <w:drawing>
          <wp:inline distT="0" distB="0" distL="0" distR="0">
            <wp:extent cx="5334000" cy="4533498"/>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email.png"/>
                    <pic:cNvPicPr>
                      <a:picLocks noChangeAspect="1" noChangeArrowheads="1"/>
                    </pic:cNvPicPr>
                  </pic:nvPicPr>
                  <pic:blipFill>
                    <a:blip r:embed="rId24"/>
                    <a:stretch>
                      <a:fillRect/>
                    </a:stretch>
                  </pic:blipFill>
                  <pic:spPr bwMode="auto">
                    <a:xfrm>
                      <a:off x="0" y="0"/>
                      <a:ext cx="5334000" cy="4533498"/>
                    </a:xfrm>
                    <a:prstGeom prst="rect">
                      <a:avLst/>
                    </a:prstGeom>
                    <a:noFill/>
                    <a:ln w="9525">
                      <a:noFill/>
                      <a:headEnd/>
                      <a:tailEnd/>
                    </a:ln>
                  </pic:spPr>
                </pic:pic>
              </a:graphicData>
            </a:graphic>
          </wp:inline>
        </w:drawing>
      </w:r>
    </w:p>
    <w:p w:rsidR="00931D14" w:rsidRDefault="008E0BAA">
      <w:pPr>
        <w:pStyle w:val="BodyText"/>
      </w:pPr>
      <w:r>
        <w:t>The next option is to s</w:t>
      </w:r>
      <w:r>
        <w:t>hare a link. Note here that the default is to share a private link. To change that select the lock icon. The private link is particularly well suited for patent professionals.</w:t>
      </w:r>
    </w:p>
    <w:p w:rsidR="00931D14" w:rsidRDefault="008E0BAA">
      <w:pPr>
        <w:pStyle w:val="BodyText"/>
      </w:pPr>
      <w:r>
        <w:rPr>
          <w:noProof/>
        </w:rPr>
        <w:lastRenderedPageBreak/>
        <w:drawing>
          <wp:inline distT="0" distB="0" distL="0" distR="0">
            <wp:extent cx="5334000" cy="2948771"/>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privatelink.png"/>
                    <pic:cNvPicPr>
                      <a:picLocks noChangeAspect="1" noChangeArrowheads="1"/>
                    </pic:cNvPicPr>
                  </pic:nvPicPr>
                  <pic:blipFill>
                    <a:blip r:embed="rId25"/>
                    <a:stretch>
                      <a:fillRect/>
                    </a:stretch>
                  </pic:blipFill>
                  <pic:spPr bwMode="auto">
                    <a:xfrm>
                      <a:off x="0" y="0"/>
                      <a:ext cx="5334000" cy="2948771"/>
                    </a:xfrm>
                    <a:prstGeom prst="rect">
                      <a:avLst/>
                    </a:prstGeom>
                    <a:noFill/>
                    <a:ln w="9525">
                      <a:noFill/>
                      <a:headEnd/>
                      <a:tailEnd/>
                    </a:ln>
                  </pic:spPr>
                </pic:pic>
              </a:graphicData>
            </a:graphic>
          </wp:inline>
        </w:drawing>
      </w:r>
    </w:p>
    <w:p w:rsidR="00931D14" w:rsidRDefault="008E0BAA">
      <w:pPr>
        <w:pStyle w:val="BodyText"/>
      </w:pPr>
      <w:r>
        <w:t>You could also grab an embed code to embed the plot in a web page</w:t>
      </w:r>
    </w:p>
    <w:p w:rsidR="00931D14" w:rsidRDefault="008E0BAA">
      <w:pPr>
        <w:pStyle w:val="BodyText"/>
      </w:pPr>
      <w:r>
        <w:rPr>
          <w:noProof/>
        </w:rPr>
        <w:drawing>
          <wp:inline distT="0" distB="0" distL="0" distR="0">
            <wp:extent cx="5334000" cy="4005502"/>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3_embed.png"/>
                    <pic:cNvPicPr>
                      <a:picLocks noChangeAspect="1" noChangeArrowheads="1"/>
                    </pic:cNvPicPr>
                  </pic:nvPicPr>
                  <pic:blipFill>
                    <a:blip r:embed="rId26"/>
                    <a:stretch>
                      <a:fillRect/>
                    </a:stretch>
                  </pic:blipFill>
                  <pic:spPr bwMode="auto">
                    <a:xfrm>
                      <a:off x="0" y="0"/>
                      <a:ext cx="5334000" cy="4005502"/>
                    </a:xfrm>
                    <a:prstGeom prst="rect">
                      <a:avLst/>
                    </a:prstGeom>
                    <a:noFill/>
                    <a:ln w="9525">
                      <a:noFill/>
                      <a:headEnd/>
                      <a:tailEnd/>
                    </a:ln>
                  </pic:spPr>
                </pic:pic>
              </a:graphicData>
            </a:graphic>
          </wp:inline>
        </w:drawing>
      </w:r>
    </w:p>
    <w:p w:rsidR="00931D14" w:rsidRDefault="008E0BAA">
      <w:pPr>
        <w:pStyle w:val="BodyText"/>
      </w:pPr>
      <w:r>
        <w:t>Alternativ</w:t>
      </w:r>
      <w:r>
        <w:t>ely, surprise your friends and relatives by posting the plot on facebook or share with a wider audience on Twitter.</w:t>
      </w:r>
    </w:p>
    <w:p w:rsidR="00931D14" w:rsidRDefault="008E0BAA">
      <w:pPr>
        <w:pStyle w:val="BodyText"/>
      </w:pPr>
      <w:r>
        <w:lastRenderedPageBreak/>
        <w:t xml:space="preserve">In this example we have focused on developing a very simple plot using </w:t>
      </w:r>
      <w:r>
        <w:rPr>
          <w:rStyle w:val="VerbatimChar"/>
        </w:rPr>
        <w:t>plotly</w:t>
      </w:r>
      <w:r>
        <w:t>. In practice there are a wide range of possible plotting optio</w:t>
      </w:r>
      <w:r>
        <w:t>ns with a range of tutorials provided here</w:t>
      </w:r>
      <w:r>
        <w:rPr>
          <w:rStyle w:val="FootnoteReference"/>
        </w:rPr>
        <w:footnoteReference w:id="8"/>
      </w:r>
      <w:r>
        <w:t>.</w:t>
      </w:r>
    </w:p>
    <w:p w:rsidR="00931D14" w:rsidRDefault="008E0BAA">
      <w:pPr>
        <w:pStyle w:val="Heading2"/>
      </w:pPr>
      <w:bookmarkStart w:id="6" w:name="working-with-plotly-in-r"/>
      <w:bookmarkEnd w:id="6"/>
      <w:r>
        <w:t>Working with Plotly in R</w:t>
      </w:r>
    </w:p>
    <w:p w:rsidR="00931D14" w:rsidRDefault="008E0BAA">
      <w:pPr>
        <w:pStyle w:val="FirstParagraph"/>
      </w:pPr>
      <w:r>
        <w:t>We are following the instructions for setting up Plotly in R here</w:t>
      </w:r>
      <w:r>
        <w:rPr>
          <w:rStyle w:val="FootnoteReference"/>
        </w:rPr>
        <w:footnoteReference w:id="9"/>
      </w:r>
      <w:r>
        <w:t>. We will be using RStudio</w:t>
      </w:r>
      <w:r>
        <w:rPr>
          <w:rStyle w:val="FootnoteReference"/>
        </w:rPr>
        <w:footnoteReference w:id="10"/>
      </w:r>
      <w:r>
        <w:t xml:space="preserve"> for this experiment. Download RStudio for your operating system here</w:t>
      </w:r>
      <w:r>
        <w:rPr>
          <w:rStyle w:val="FootnoteReference"/>
        </w:rPr>
        <w:footnoteReference w:id="11"/>
      </w:r>
      <w:r>
        <w:t xml:space="preserve"> and make sure that you</w:t>
      </w:r>
      <w:r>
        <w:t xml:space="preserve"> also install R at the same time from the link on the RStudio page here</w:t>
      </w:r>
      <w:r>
        <w:rPr>
          <w:rStyle w:val="FootnoteReference"/>
        </w:rPr>
        <w:footnoteReference w:id="12"/>
      </w:r>
      <w:r>
        <w:t>. For Python try these installation instructions</w:t>
      </w:r>
      <w:r>
        <w:rPr>
          <w:rStyle w:val="FootnoteReference"/>
        </w:rPr>
        <w:footnoteReference w:id="13"/>
      </w:r>
      <w:r>
        <w:t xml:space="preserve"> to get started.</w:t>
      </w:r>
    </w:p>
    <w:p w:rsidR="00931D14" w:rsidRDefault="008E0BAA">
      <w:pPr>
        <w:pStyle w:val="BodyText"/>
      </w:pPr>
      <w:r>
        <w:t xml:space="preserve">In RStudio first we need to install the </w:t>
      </w:r>
      <w:r>
        <w:rPr>
          <w:rStyle w:val="VerbatimChar"/>
        </w:rPr>
        <w:t>plotly</w:t>
      </w:r>
      <w:r>
        <w:t xml:space="preserve"> </w:t>
      </w:r>
      <w:r>
        <w:t xml:space="preserve">package. We will also install some other helpful packages for working with data in R. Either select the Packages tab in RStudio and type </w:t>
      </w:r>
      <w:r>
        <w:rPr>
          <w:rStyle w:val="VerbatimChar"/>
        </w:rPr>
        <w:t>plotly</w:t>
      </w:r>
      <w:r>
        <w:t xml:space="preserve"> and install, or type the following in the console and Enter.</w:t>
      </w:r>
    </w:p>
    <w:p w:rsidR="00931D14" w:rsidRDefault="008E0BAA">
      <w:pPr>
        <w:pStyle w:val="SourceCode"/>
      </w:pPr>
      <w:r>
        <w:rPr>
          <w:rStyle w:val="KeywordTok"/>
        </w:rPr>
        <w:t>install.packages</w:t>
      </w:r>
      <w:r>
        <w:rPr>
          <w:rStyle w:val="NormalTok"/>
        </w:rPr>
        <w:t>(</w:t>
      </w:r>
      <w:r>
        <w:rPr>
          <w:rStyle w:val="StringTok"/>
        </w:rPr>
        <w:t>"plotly"</w:t>
      </w:r>
      <w:r>
        <w:rPr>
          <w:rStyle w:val="NormalTok"/>
        </w:rPr>
        <w:t xml:space="preserve">) </w:t>
      </w:r>
      <w:r>
        <w:rPr>
          <w:rStyle w:val="CommentTok"/>
        </w:rPr>
        <w:t># the main event</w:t>
      </w:r>
      <w:r>
        <w:br/>
      </w:r>
      <w:r>
        <w:rPr>
          <w:rStyle w:val="KeywordTok"/>
        </w:rPr>
        <w:t>install</w:t>
      </w:r>
      <w:r>
        <w:rPr>
          <w:rStyle w:val="KeywordTok"/>
        </w:rPr>
        <w:t>.packages</w:t>
      </w:r>
      <w:r>
        <w:rPr>
          <w:rStyle w:val="NormalTok"/>
        </w:rPr>
        <w:t>(</w:t>
      </w:r>
      <w:r>
        <w:rPr>
          <w:rStyle w:val="StringTok"/>
        </w:rPr>
        <w:t>"readr"</w:t>
      </w:r>
      <w:r>
        <w:rPr>
          <w:rStyle w:val="NormalTok"/>
        </w:rPr>
        <w:t xml:space="preserve">) </w:t>
      </w:r>
      <w:r>
        <w:rPr>
          <w:rStyle w:val="CommentTok"/>
        </w:rPr>
        <w:t># import csv files</w:t>
      </w:r>
      <w:r>
        <w:br/>
      </w:r>
      <w:r>
        <w:rPr>
          <w:rStyle w:val="KeywordTok"/>
        </w:rPr>
        <w:t>install.packages</w:t>
      </w:r>
      <w:r>
        <w:rPr>
          <w:rStyle w:val="NormalTok"/>
        </w:rPr>
        <w:t>(</w:t>
      </w:r>
      <w:r>
        <w:rPr>
          <w:rStyle w:val="StringTok"/>
        </w:rPr>
        <w:t>"dplyr"</w:t>
      </w:r>
      <w:r>
        <w:rPr>
          <w:rStyle w:val="NormalTok"/>
        </w:rPr>
        <w:t xml:space="preserve">) </w:t>
      </w:r>
      <w:r>
        <w:rPr>
          <w:rStyle w:val="CommentTok"/>
        </w:rPr>
        <w:t># wrangle data</w:t>
      </w:r>
      <w:r>
        <w:br/>
      </w:r>
      <w:r>
        <w:rPr>
          <w:rStyle w:val="KeywordTok"/>
        </w:rPr>
        <w:t>install.packages</w:t>
      </w:r>
      <w:r>
        <w:rPr>
          <w:rStyle w:val="NormalTok"/>
        </w:rPr>
        <w:t>(</w:t>
      </w:r>
      <w:r>
        <w:rPr>
          <w:rStyle w:val="StringTok"/>
        </w:rPr>
        <w:t>"tidyr"</w:t>
      </w:r>
      <w:r>
        <w:rPr>
          <w:rStyle w:val="NormalTok"/>
        </w:rPr>
        <w:t xml:space="preserve">) </w:t>
      </w:r>
      <w:r>
        <w:rPr>
          <w:rStyle w:val="CommentTok"/>
        </w:rPr>
        <w:t># tidy data</w:t>
      </w:r>
    </w:p>
    <w:p w:rsidR="00931D14" w:rsidRDefault="008E0BAA">
      <w:pPr>
        <w:pStyle w:val="FirstParagraph"/>
      </w:pPr>
      <w:r>
        <w:t>Then load the libraries.</w:t>
      </w:r>
    </w:p>
    <w:p w:rsidR="00931D14" w:rsidRDefault="008E0BAA">
      <w:pPr>
        <w:pStyle w:val="SourceCode"/>
      </w:pPr>
      <w:r>
        <w:rPr>
          <w:rStyle w:val="KeywordTok"/>
        </w:rPr>
        <w:t>library</w:t>
      </w:r>
      <w:r>
        <w:rPr>
          <w:rStyle w:val="NormalTok"/>
        </w:rPr>
        <w:t>(plotly)</w:t>
      </w:r>
      <w:r>
        <w:br/>
      </w:r>
      <w:r>
        <w:rPr>
          <w:rStyle w:val="KeywordTok"/>
        </w:rPr>
        <w:t>library</w:t>
      </w:r>
      <w:r>
        <w:rPr>
          <w:rStyle w:val="NormalTok"/>
        </w:rPr>
        <w:t>(readr)</w:t>
      </w:r>
      <w:r>
        <w:br/>
      </w:r>
      <w:r>
        <w:rPr>
          <w:rStyle w:val="KeywordTok"/>
        </w:rPr>
        <w:t>library</w:t>
      </w:r>
      <w:r>
        <w:rPr>
          <w:rStyle w:val="NormalTok"/>
        </w:rPr>
        <w:t>(dplyr)</w:t>
      </w:r>
      <w:r>
        <w:br/>
      </w:r>
      <w:r>
        <w:rPr>
          <w:rStyle w:val="KeywordTok"/>
        </w:rPr>
        <w:t>library</w:t>
      </w:r>
      <w:r>
        <w:rPr>
          <w:rStyle w:val="NormalTok"/>
        </w:rPr>
        <w:t>(tidyr)</w:t>
      </w:r>
    </w:p>
    <w:p w:rsidR="00931D14" w:rsidRDefault="008E0BAA">
      <w:pPr>
        <w:pStyle w:val="FirstParagraph"/>
      </w:pPr>
      <w:r>
        <w:t xml:space="preserve">We now need to set our credentials for the API. When </w:t>
      </w:r>
      <w:r>
        <w:t xml:space="preserve">logged in to </w:t>
      </w:r>
      <w:r>
        <w:rPr>
          <w:rStyle w:val="VerbatimChar"/>
        </w:rPr>
        <w:t>plotly</w:t>
      </w:r>
      <w:r>
        <w:t xml:space="preserve"> follow this link</w:t>
      </w:r>
      <w:r>
        <w:rPr>
          <w:rStyle w:val="FootnoteReference"/>
        </w:rPr>
        <w:footnoteReference w:id="14"/>
      </w:r>
      <w:r>
        <w:t xml:space="preserve"> to obtain your API key. Note also that you can obtain a streaming API token on the same page. Streaming will update a graphic from inside RStudio.</w:t>
      </w:r>
    </w:p>
    <w:p w:rsidR="00931D14" w:rsidRDefault="008E0BAA">
      <w:pPr>
        <w:pStyle w:val="BodyText"/>
      </w:pPr>
      <w:r>
        <w:t>When you have obtained your token use the following command to store yo</w:t>
      </w:r>
      <w:r>
        <w:t>ur username and the API key in your environment.</w:t>
      </w:r>
    </w:p>
    <w:p w:rsidR="00931D14" w:rsidRDefault="008E0BAA">
      <w:pPr>
        <w:pStyle w:val="SourceCode"/>
      </w:pPr>
      <w:r>
        <w:rPr>
          <w:rStyle w:val="KeywordTok"/>
        </w:rPr>
        <w:t>Sys.setenv</w:t>
      </w:r>
      <w:r>
        <w:rPr>
          <w:rStyle w:val="NormalTok"/>
        </w:rPr>
        <w:t>(</w:t>
      </w:r>
      <w:r>
        <w:rPr>
          <w:rStyle w:val="StringTok"/>
        </w:rPr>
        <w:t>"myusername"</w:t>
      </w:r>
      <w:r>
        <w:rPr>
          <w:rStyle w:val="NormalTok"/>
        </w:rPr>
        <w:t xml:space="preserve"> =</w:t>
      </w:r>
      <w:r>
        <w:rPr>
          <w:rStyle w:val="StringTok"/>
        </w:rPr>
        <w:t xml:space="preserve"> "me"</w:t>
      </w:r>
      <w:r>
        <w:rPr>
          <w:rStyle w:val="NormalTok"/>
        </w:rPr>
        <w:t xml:space="preserve">, </w:t>
      </w:r>
      <w:r>
        <w:rPr>
          <w:rStyle w:val="StringTok"/>
        </w:rPr>
        <w:t>"API_key"</w:t>
      </w:r>
      <w:r>
        <w:rPr>
          <w:rStyle w:val="NormalTok"/>
        </w:rPr>
        <w:t xml:space="preserve"> =</w:t>
      </w:r>
      <w:r>
        <w:rPr>
          <w:rStyle w:val="StringTok"/>
        </w:rPr>
        <w:t xml:space="preserve"> "mykey"</w:t>
      </w:r>
      <w:r>
        <w:rPr>
          <w:rStyle w:val="NormalTok"/>
        </w:rPr>
        <w:t>)</w:t>
      </w:r>
    </w:p>
    <w:p w:rsidR="00931D14" w:rsidRDefault="008E0BAA">
      <w:pPr>
        <w:pStyle w:val="FirstParagraph"/>
      </w:pPr>
      <w:r>
        <w:lastRenderedPageBreak/>
        <w:t>Next we will load a dataset of WIPO Patentscope data containing data on patent documents containing the word pizza organised by country and year (pcy = pi</w:t>
      </w:r>
      <w:r>
        <w:t>zza, country, year).</w:t>
      </w:r>
    </w:p>
    <w:p w:rsidR="00931D14" w:rsidRDefault="008E0BAA">
      <w:pPr>
        <w:pStyle w:val="SourceCode"/>
      </w:pPr>
      <w:r>
        <w:rPr>
          <w:rStyle w:val="KeywordTok"/>
        </w:rPr>
        <w:t>library</w:t>
      </w:r>
      <w:r>
        <w:rPr>
          <w:rStyle w:val="NormalTok"/>
        </w:rPr>
        <w:t>(readr)</w:t>
      </w:r>
      <w:r>
        <w:br/>
      </w:r>
      <w:r>
        <w:rPr>
          <w:rStyle w:val="NormalTok"/>
        </w:rPr>
        <w:t>pcy &lt;-</w:t>
      </w:r>
      <w:r>
        <w:rPr>
          <w:rStyle w:val="StringTok"/>
        </w:rPr>
        <w:t xml:space="preserve"> </w:t>
      </w:r>
      <w:r>
        <w:rPr>
          <w:rStyle w:val="KeywordTok"/>
        </w:rPr>
        <w:t>read_csv</w:t>
      </w:r>
      <w:r>
        <w:rPr>
          <w:rStyle w:val="NormalTok"/>
        </w:rPr>
        <w:t>(</w:t>
      </w:r>
      <w:r>
        <w:rPr>
          <w:rStyle w:val="StringTok"/>
        </w:rPr>
        <w:t>"https://github.com/wipo-analytics/opensource-patent-analytics/raw/master/2_datasets/pizza_medium_clean/pcy.csv"</w:t>
      </w:r>
      <w:r>
        <w:rPr>
          <w:rStyle w:val="NormalTok"/>
        </w:rPr>
        <w:t>)</w:t>
      </w:r>
    </w:p>
    <w:p w:rsidR="00931D14" w:rsidRDefault="008E0BAA">
      <w:pPr>
        <w:pStyle w:val="FirstParagraph"/>
      </w:pPr>
      <w:r>
        <w:t>Because patent data generally contains a data cliff for more recent years we will filter o</w:t>
      </w:r>
      <w:r>
        <w:t xml:space="preserve">ut recent years using </w:t>
      </w:r>
      <w:r>
        <w:rPr>
          <w:rStyle w:val="VerbatimChar"/>
        </w:rPr>
        <w:t>filter()</w:t>
      </w:r>
      <w:r>
        <w:t xml:space="preserve"> from the </w:t>
      </w:r>
      <w:r>
        <w:rPr>
          <w:rStyle w:val="VerbatimChar"/>
        </w:rPr>
        <w:t>dplyr</w:t>
      </w:r>
      <w:r>
        <w:t xml:space="preserve"> package by specifying a year that is less than or equal to 2012. To take out the long tail of limited historic data we will specify greater than or equal to 1990.</w:t>
      </w:r>
    </w:p>
    <w:p w:rsidR="00931D14" w:rsidRDefault="008E0BAA">
      <w:pPr>
        <w:pStyle w:val="SourceCode"/>
      </w:pPr>
      <w:r>
        <w:rPr>
          <w:rStyle w:val="KeywordTok"/>
        </w:rPr>
        <w:t>library</w:t>
      </w:r>
      <w:r>
        <w:rPr>
          <w:rStyle w:val="NormalTok"/>
        </w:rPr>
        <w:t>(dplyr)</w:t>
      </w:r>
      <w:r>
        <w:br/>
      </w:r>
      <w:r>
        <w:rPr>
          <w:rStyle w:val="NormalTok"/>
        </w:rPr>
        <w:t>pcy &lt;-</w:t>
      </w:r>
      <w:r>
        <w:rPr>
          <w:rStyle w:val="StringTok"/>
        </w:rPr>
        <w:t xml:space="preserve"> </w:t>
      </w:r>
      <w:r>
        <w:rPr>
          <w:rStyle w:val="KeywordTok"/>
        </w:rPr>
        <w:t>filter</w:t>
      </w:r>
      <w:r>
        <w:rPr>
          <w:rStyle w:val="NormalTok"/>
        </w:rPr>
        <w:t>(pcy, pubyear &gt;=</w:t>
      </w:r>
      <w:r>
        <w:rPr>
          <w:rStyle w:val="StringTok"/>
        </w:rPr>
        <w:t xml:space="preserve"> </w:t>
      </w:r>
      <w:r>
        <w:rPr>
          <w:rStyle w:val="DecValTok"/>
        </w:rPr>
        <w:t>1990</w:t>
      </w:r>
      <w:r>
        <w:rPr>
          <w:rStyle w:val="NormalTok"/>
        </w:rPr>
        <w:t>, pubyear &lt;=</w:t>
      </w:r>
      <w:r>
        <w:rPr>
          <w:rStyle w:val="StringTok"/>
        </w:rPr>
        <w:t xml:space="preserve"> </w:t>
      </w:r>
      <w:r>
        <w:rPr>
          <w:rStyle w:val="DecValTok"/>
        </w:rPr>
        <w:t>2012</w:t>
      </w:r>
      <w:r>
        <w:rPr>
          <w:rStyle w:val="NormalTok"/>
        </w:rPr>
        <w:t>)</w:t>
      </w:r>
      <w:r>
        <w:br/>
      </w:r>
      <w:r>
        <w:rPr>
          <w:rStyle w:val="KeywordTok"/>
        </w:rPr>
        <w:t>head</w:t>
      </w:r>
      <w:r>
        <w:rPr>
          <w:rStyle w:val="NormalTok"/>
        </w:rPr>
        <w:t>(pcy)</w:t>
      </w:r>
    </w:p>
    <w:p w:rsidR="00931D14" w:rsidRDefault="008E0BAA">
      <w:pPr>
        <w:pStyle w:val="SourceCode"/>
      </w:pPr>
      <w:r>
        <w:rPr>
          <w:rStyle w:val="VerbatimChar"/>
        </w:rPr>
        <w:t>## Source: local data frame [6 x 4]</w:t>
      </w:r>
      <w:r>
        <w:br/>
      </w:r>
      <w:r>
        <w:rPr>
          <w:rStyle w:val="VerbatimChar"/>
        </w:rPr>
        <w:t xml:space="preserve">## </w:t>
      </w:r>
      <w:r>
        <w:br/>
      </w:r>
      <w:r>
        <w:rPr>
          <w:rStyle w:val="VerbatimChar"/>
        </w:rPr>
        <w:t>##   pubcountry pubcode pubyear     n</w:t>
      </w:r>
      <w:r>
        <w:br/>
      </w:r>
      <w:r>
        <w:rPr>
          <w:rStyle w:val="VerbatimChar"/>
        </w:rPr>
        <w:t>##        (chr)   (chr)   (int) (int)</w:t>
      </w:r>
      <w:r>
        <w:br/>
      </w:r>
      <w:r>
        <w:rPr>
          <w:rStyle w:val="VerbatimChar"/>
        </w:rPr>
        <w:t>## 1     Canada      CA    1990    19</w:t>
      </w:r>
      <w:r>
        <w:br/>
      </w:r>
      <w:r>
        <w:rPr>
          <w:rStyle w:val="VerbatimChar"/>
        </w:rPr>
        <w:t>## 2     Canada      CA    1991    49</w:t>
      </w:r>
      <w:r>
        <w:br/>
      </w:r>
      <w:r>
        <w:rPr>
          <w:rStyle w:val="VerbatimChar"/>
        </w:rPr>
        <w:t>## 3     Canada      CA    1992</w:t>
      </w:r>
      <w:r>
        <w:rPr>
          <w:rStyle w:val="VerbatimChar"/>
        </w:rPr>
        <w:t xml:space="preserve">    66</w:t>
      </w:r>
      <w:r>
        <w:br/>
      </w:r>
      <w:r>
        <w:rPr>
          <w:rStyle w:val="VerbatimChar"/>
        </w:rPr>
        <w:t>## 4     Canada      CA    1993    59</w:t>
      </w:r>
      <w:r>
        <w:br/>
      </w:r>
      <w:r>
        <w:rPr>
          <w:rStyle w:val="VerbatimChar"/>
        </w:rPr>
        <w:t>## 5     Canada      CA    1994    50</w:t>
      </w:r>
      <w:r>
        <w:br/>
      </w:r>
      <w:r>
        <w:rPr>
          <w:rStyle w:val="VerbatimChar"/>
        </w:rPr>
        <w:t>## 6     Canada      CA    1995    39</w:t>
      </w:r>
    </w:p>
    <w:p w:rsidR="00931D14" w:rsidRDefault="008E0BAA">
      <w:pPr>
        <w:pStyle w:val="FirstParagraph"/>
      </w:pPr>
      <w:r>
        <w:t xml:space="preserve">To create the plot in </w:t>
      </w:r>
      <w:r>
        <w:rPr>
          <w:rStyle w:val="VerbatimChar"/>
        </w:rPr>
        <w:t>plotly</w:t>
      </w:r>
      <w:r>
        <w:t xml:space="preserve"> we use the </w:t>
      </w:r>
      <w:r>
        <w:rPr>
          <w:rStyle w:val="VerbatimChar"/>
        </w:rPr>
        <w:t>plot_ly()</w:t>
      </w:r>
      <w:r>
        <w:t xml:space="preserve"> function. We will specify the dataset, the x and y axis and then the color for the co</w:t>
      </w:r>
      <w:r>
        <w:t xml:space="preserve">untry data (known as a trace in </w:t>
      </w:r>
      <w:r>
        <w:rPr>
          <w:rStyle w:val="VerbatimChar"/>
        </w:rPr>
        <w:t>plotly</w:t>
      </w:r>
      <w:r>
        <w:t xml:space="preserve"> language). We will then add a title using the </w:t>
      </w:r>
      <w:r>
        <w:rPr>
          <w:rStyle w:val="VerbatimChar"/>
        </w:rPr>
        <w:t>%&gt;%</w:t>
      </w:r>
      <w:r>
        <w:t xml:space="preserve"> pipe operator for "this" then "that". To specify the visual we want we specify the mode as "lines"" (try "markers" for a scatter plot).</w:t>
      </w:r>
    </w:p>
    <w:p w:rsidR="00931D14" w:rsidRDefault="008E0BAA">
      <w:pPr>
        <w:pStyle w:val="SourceCode"/>
      </w:pPr>
      <w:r>
        <w:rPr>
          <w:rStyle w:val="KeywordTok"/>
        </w:rPr>
        <w:t>library</w:t>
      </w:r>
      <w:r>
        <w:rPr>
          <w:rStyle w:val="NormalTok"/>
        </w:rPr>
        <w:t>(plotly)</w:t>
      </w:r>
      <w:r>
        <w:br/>
      </w:r>
      <w:r>
        <w:rPr>
          <w:rStyle w:val="NormalTok"/>
        </w:rPr>
        <w:t>s &lt;-</w:t>
      </w:r>
      <w:r>
        <w:rPr>
          <w:rStyle w:val="StringTok"/>
        </w:rPr>
        <w:t xml:space="preserve"> </w:t>
      </w:r>
      <w:r>
        <w:rPr>
          <w:rStyle w:val="KeywordTok"/>
        </w:rPr>
        <w:t>plot_ly</w:t>
      </w:r>
      <w:r>
        <w:rPr>
          <w:rStyle w:val="NormalTok"/>
        </w:rPr>
        <w:t>(pc</w:t>
      </w:r>
      <w:r>
        <w:rPr>
          <w:rStyle w:val="NormalTok"/>
        </w:rPr>
        <w:t xml:space="preserve">y, </w:t>
      </w:r>
      <w:r>
        <w:rPr>
          <w:rStyle w:val="DataTypeTok"/>
        </w:rPr>
        <w:t>x =</w:t>
      </w:r>
      <w:r>
        <w:rPr>
          <w:rStyle w:val="NormalTok"/>
        </w:rPr>
        <w:t xml:space="preserve"> pubyear, </w:t>
      </w:r>
      <w:r>
        <w:rPr>
          <w:rStyle w:val="DataTypeTok"/>
        </w:rPr>
        <w:t>y =</w:t>
      </w:r>
      <w:r>
        <w:rPr>
          <w:rStyle w:val="NormalTok"/>
        </w:rPr>
        <w:t xml:space="preserve"> n, </w:t>
      </w:r>
      <w:r>
        <w:rPr>
          <w:rStyle w:val="DataTypeTok"/>
        </w:rPr>
        <w:t>color =</w:t>
      </w:r>
      <w:r>
        <w:rPr>
          <w:rStyle w:val="NormalTok"/>
        </w:rPr>
        <w:t xml:space="preserve"> pubcountry, </w:t>
      </w:r>
      <w:r>
        <w:rPr>
          <w:rStyle w:val="DataTypeTok"/>
        </w:rPr>
        <w:t>mode =</w:t>
      </w:r>
      <w:r>
        <w:rPr>
          <w:rStyle w:val="NormalTok"/>
        </w:rPr>
        <w:t xml:space="preserve"> </w:t>
      </w:r>
      <w:r>
        <w:rPr>
          <w:rStyle w:val="StringTok"/>
        </w:rPr>
        <w:t>"lines"</w:t>
      </w:r>
      <w:r>
        <w:rPr>
          <w:rStyle w:val="NormalTok"/>
        </w:rPr>
        <w:t>) %&gt;%</w:t>
      </w:r>
      <w:r>
        <w:br/>
      </w:r>
      <w:r>
        <w:rPr>
          <w:rStyle w:val="StringTok"/>
        </w:rPr>
        <w:t xml:space="preserve">  </w:t>
      </w:r>
      <w:r>
        <w:rPr>
          <w:rStyle w:val="KeywordTok"/>
        </w:rPr>
        <w:t>layout</w:t>
      </w:r>
      <w:r>
        <w:rPr>
          <w:rStyle w:val="NormalTok"/>
        </w:rPr>
        <w:t>(</w:t>
      </w:r>
      <w:r>
        <w:rPr>
          <w:rStyle w:val="DataTypeTok"/>
        </w:rPr>
        <w:t>title =</w:t>
      </w:r>
      <w:r>
        <w:rPr>
          <w:rStyle w:val="NormalTok"/>
        </w:rPr>
        <w:t xml:space="preserve"> </w:t>
      </w:r>
      <w:r>
        <w:rPr>
          <w:rStyle w:val="StringTok"/>
        </w:rPr>
        <w:t>"Patenscope Pizza Patent Trends"</w:t>
      </w:r>
      <w:r>
        <w:rPr>
          <w:rStyle w:val="NormalTok"/>
        </w:rPr>
        <w:t>)</w:t>
      </w:r>
      <w:r>
        <w:br/>
      </w:r>
      <w:r>
        <w:rPr>
          <w:rStyle w:val="NormalTok"/>
        </w:rPr>
        <w:t>s</w:t>
      </w:r>
    </w:p>
    <w:p w:rsidR="00931D14" w:rsidRDefault="008E0BAA">
      <w:pPr>
        <w:pStyle w:val="SourceCode"/>
      </w:pPr>
      <w:r>
        <w:rPr>
          <w:rStyle w:val="VerbatimChar"/>
        </w:rPr>
        <w:t>## Warning in RColorBrewer::brewer.pal(N, "Set2"): n too large, allowed maximum for palette Set2 is 8</w:t>
      </w:r>
      <w:r>
        <w:br/>
      </w:r>
      <w:r>
        <w:rPr>
          <w:rStyle w:val="VerbatimChar"/>
        </w:rPr>
        <w:t>## Returning the palette you asked for</w:t>
      </w:r>
      <w:r>
        <w:rPr>
          <w:rStyle w:val="VerbatimChar"/>
        </w:rPr>
        <w:t xml:space="preserve"> with that many colors</w:t>
      </w:r>
    </w:p>
    <w:p w:rsidR="00931D14" w:rsidRDefault="008E0BAA">
      <w:pPr>
        <w:pStyle w:val="FirstParagraph"/>
      </w:pPr>
      <w:r>
        <w:t>Our data has more entries than there are colours in the default color palette. Plotly will record a warning on the number of colours but we can now clearly see a plot. If we have entered our credentials for the API (above) we can als</w:t>
      </w:r>
      <w:r>
        <w:t>o push the graph online along with the data for further editing or to share with others.</w:t>
      </w:r>
    </w:p>
    <w:p w:rsidR="00931D14" w:rsidRDefault="008E0BAA">
      <w:pPr>
        <w:pStyle w:val="SourceCode"/>
      </w:pPr>
      <w:r>
        <w:rPr>
          <w:rStyle w:val="KeywordTok"/>
        </w:rPr>
        <w:t>plotly_POST</w:t>
      </w:r>
      <w:r>
        <w:rPr>
          <w:rStyle w:val="NormalTok"/>
        </w:rPr>
        <w:t>(s)</w:t>
      </w:r>
    </w:p>
    <w:p w:rsidR="00931D14" w:rsidRDefault="008E0BAA">
      <w:pPr>
        <w:pStyle w:val="FirstParagraph"/>
      </w:pPr>
      <w:r>
        <w:rPr>
          <w:noProof/>
        </w:rPr>
        <w:lastRenderedPageBreak/>
        <w:drawing>
          <wp:inline distT="0" distB="0" distL="0" distR="0">
            <wp:extent cx="5334000" cy="4003793"/>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17_plotlys_post.png"/>
                    <pic:cNvPicPr>
                      <a:picLocks noChangeAspect="1" noChangeArrowheads="1"/>
                    </pic:cNvPicPr>
                  </pic:nvPicPr>
                  <pic:blipFill>
                    <a:blip r:embed="rId27"/>
                    <a:stretch>
                      <a:fillRect/>
                    </a:stretch>
                  </pic:blipFill>
                  <pic:spPr bwMode="auto">
                    <a:xfrm>
                      <a:off x="0" y="0"/>
                      <a:ext cx="5334000" cy="4003793"/>
                    </a:xfrm>
                    <a:prstGeom prst="rect">
                      <a:avLst/>
                    </a:prstGeom>
                    <a:noFill/>
                    <a:ln w="9525">
                      <a:noFill/>
                      <a:headEnd/>
                      <a:tailEnd/>
                    </a:ln>
                  </pic:spPr>
                </pic:pic>
              </a:graphicData>
            </a:graphic>
          </wp:inline>
        </w:drawing>
      </w:r>
    </w:p>
    <w:p w:rsidR="00931D14" w:rsidRDefault="008E0BAA">
      <w:pPr>
        <w:pStyle w:val="BodyText"/>
      </w:pPr>
      <w:r>
        <w:t xml:space="preserve">As this makes clear, it is easy to generate a </w:t>
      </w:r>
      <w:r>
        <w:rPr>
          <w:rStyle w:val="VerbatimChar"/>
        </w:rPr>
        <w:t>plotly</w:t>
      </w:r>
      <w:r>
        <w:t xml:space="preserve"> graph in R but we will want to dig into the </w:t>
      </w:r>
      <w:r>
        <w:rPr>
          <w:rStyle w:val="VerbatimChar"/>
        </w:rPr>
        <w:t>plotly</w:t>
      </w:r>
      <w:r>
        <w:t xml:space="preserve"> package in a little more detail.</w:t>
      </w:r>
    </w:p>
    <w:p w:rsidR="00931D14" w:rsidRDefault="008E0BAA">
      <w:pPr>
        <w:pStyle w:val="BodyText"/>
      </w:pPr>
      <w:r>
        <w:t xml:space="preserve">To change colours it is helpful to note that </w:t>
      </w:r>
      <w:r>
        <w:rPr>
          <w:rStyle w:val="VerbatimChar"/>
        </w:rPr>
        <w:t>plotly</w:t>
      </w:r>
      <w:r>
        <w:t xml:space="preserve"> installs and then calls the </w:t>
      </w:r>
      <w:r>
        <w:rPr>
          <w:rStyle w:val="VerbatimChar"/>
        </w:rPr>
        <w:t>RColorBrewer</w:t>
      </w:r>
      <w:r>
        <w:t xml:space="preserve"> package (it will display in the Packages list). To see the colour palettes we first tick RColorBrewer in Packages (or library(RColorBrewer)) to load it.</w:t>
      </w:r>
    </w:p>
    <w:p w:rsidR="00931D14" w:rsidRDefault="008E0BAA">
      <w:pPr>
        <w:pStyle w:val="BodyText"/>
      </w:pPr>
      <w:r>
        <w:t>To view the available palettes we can use.</w:t>
      </w:r>
    </w:p>
    <w:p w:rsidR="00931D14" w:rsidRDefault="008E0BAA">
      <w:pPr>
        <w:pStyle w:val="SourceCode"/>
      </w:pPr>
      <w:r>
        <w:rPr>
          <w:rStyle w:val="KeywordTok"/>
        </w:rPr>
        <w:t>library</w:t>
      </w:r>
      <w:r>
        <w:rPr>
          <w:rStyle w:val="NormalTok"/>
        </w:rPr>
        <w:t>(RColorBrewer)</w:t>
      </w:r>
      <w:r>
        <w:br/>
      </w:r>
      <w:r>
        <w:rPr>
          <w:rStyle w:val="NormalTok"/>
        </w:rPr>
        <w:t>brewer.pal.info</w:t>
      </w:r>
    </w:p>
    <w:p w:rsidR="00931D14" w:rsidRDefault="008E0BAA">
      <w:pPr>
        <w:pStyle w:val="SourceCode"/>
      </w:pPr>
      <w:r>
        <w:rPr>
          <w:rStyle w:val="VerbatimChar"/>
        </w:rPr>
        <w:t>##          maxcolors category colorblind</w:t>
      </w:r>
      <w:r>
        <w:br/>
      </w:r>
      <w:r>
        <w:rPr>
          <w:rStyle w:val="VerbatimChar"/>
        </w:rPr>
        <w:t>## BrBG            11      div       TRUE</w:t>
      </w:r>
      <w:r>
        <w:br/>
      </w:r>
      <w:r>
        <w:rPr>
          <w:rStyle w:val="VerbatimChar"/>
        </w:rPr>
        <w:t>## PiYG            11      div       TRUE</w:t>
      </w:r>
      <w:r>
        <w:br/>
      </w:r>
      <w:r>
        <w:rPr>
          <w:rStyle w:val="VerbatimChar"/>
        </w:rPr>
        <w:t>## PRGn            11      div       TRUE</w:t>
      </w:r>
      <w:r>
        <w:br/>
      </w:r>
      <w:r>
        <w:rPr>
          <w:rStyle w:val="VerbatimChar"/>
        </w:rPr>
        <w:t>## PuOr</w:t>
      </w:r>
      <w:r>
        <w:rPr>
          <w:rStyle w:val="VerbatimChar"/>
        </w:rPr>
        <w:t xml:space="preserve">            11      div       TRUE</w:t>
      </w:r>
      <w:r>
        <w:br/>
      </w:r>
      <w:r>
        <w:rPr>
          <w:rStyle w:val="VerbatimChar"/>
        </w:rPr>
        <w:t>## RdBu            11      div       TRUE</w:t>
      </w:r>
      <w:r>
        <w:br/>
      </w:r>
      <w:r>
        <w:rPr>
          <w:rStyle w:val="VerbatimChar"/>
        </w:rPr>
        <w:t>## RdGy            11      div      FALSE</w:t>
      </w:r>
      <w:r>
        <w:br/>
      </w:r>
      <w:r>
        <w:rPr>
          <w:rStyle w:val="VerbatimChar"/>
        </w:rPr>
        <w:t>## RdYlBu          11      div       TRUE</w:t>
      </w:r>
      <w:r>
        <w:br/>
      </w:r>
      <w:r>
        <w:rPr>
          <w:rStyle w:val="VerbatimChar"/>
        </w:rPr>
        <w:t>## RdYlGn          11      div      FALSE</w:t>
      </w:r>
      <w:r>
        <w:br/>
      </w:r>
      <w:r>
        <w:rPr>
          <w:rStyle w:val="VerbatimChar"/>
        </w:rPr>
        <w:t>## Spectral        11      div      FALSE</w:t>
      </w:r>
      <w:r>
        <w:br/>
      </w:r>
      <w:r>
        <w:rPr>
          <w:rStyle w:val="VerbatimChar"/>
        </w:rPr>
        <w:t xml:space="preserve">## Accent  </w:t>
      </w:r>
      <w:r>
        <w:rPr>
          <w:rStyle w:val="VerbatimChar"/>
        </w:rPr>
        <w:t xml:space="preserve">         8     qual      FALSE</w:t>
      </w:r>
      <w:r>
        <w:br/>
      </w:r>
      <w:r>
        <w:rPr>
          <w:rStyle w:val="VerbatimChar"/>
        </w:rPr>
        <w:t>## Dark2            8     qual       TRUE</w:t>
      </w:r>
      <w:r>
        <w:br/>
      </w:r>
      <w:r>
        <w:rPr>
          <w:rStyle w:val="VerbatimChar"/>
        </w:rPr>
        <w:lastRenderedPageBreak/>
        <w:t>## Paired          12     qual       TRUE</w:t>
      </w:r>
      <w:r>
        <w:br/>
      </w:r>
      <w:r>
        <w:rPr>
          <w:rStyle w:val="VerbatimChar"/>
        </w:rPr>
        <w:t>## Pastel1          9     qual      FALSE</w:t>
      </w:r>
      <w:r>
        <w:br/>
      </w:r>
      <w:r>
        <w:rPr>
          <w:rStyle w:val="VerbatimChar"/>
        </w:rPr>
        <w:t>## Pastel2          8     qual      FALSE</w:t>
      </w:r>
      <w:r>
        <w:br/>
      </w:r>
      <w:r>
        <w:rPr>
          <w:rStyle w:val="VerbatimChar"/>
        </w:rPr>
        <w:t>## Set1             9     qual      FALSE</w:t>
      </w:r>
      <w:r>
        <w:br/>
      </w:r>
      <w:r>
        <w:rPr>
          <w:rStyle w:val="VerbatimChar"/>
        </w:rPr>
        <w:t xml:space="preserve">## Set2        </w:t>
      </w:r>
      <w:r>
        <w:rPr>
          <w:rStyle w:val="VerbatimChar"/>
        </w:rPr>
        <w:t xml:space="preserve">     8     qual       TRUE</w:t>
      </w:r>
      <w:r>
        <w:br/>
      </w:r>
      <w:r>
        <w:rPr>
          <w:rStyle w:val="VerbatimChar"/>
        </w:rPr>
        <w:t>## Set3            12     qual      FALSE</w:t>
      </w:r>
      <w:r>
        <w:br/>
      </w:r>
      <w:r>
        <w:rPr>
          <w:rStyle w:val="VerbatimChar"/>
        </w:rPr>
        <w:t>## Blues            9      seq       TRUE</w:t>
      </w:r>
      <w:r>
        <w:br/>
      </w:r>
      <w:r>
        <w:rPr>
          <w:rStyle w:val="VerbatimChar"/>
        </w:rPr>
        <w:t>## BuGn             9      seq       TRUE</w:t>
      </w:r>
      <w:r>
        <w:br/>
      </w:r>
      <w:r>
        <w:rPr>
          <w:rStyle w:val="VerbatimChar"/>
        </w:rPr>
        <w:t>## BuPu             9      seq       TRUE</w:t>
      </w:r>
      <w:r>
        <w:br/>
      </w:r>
      <w:r>
        <w:rPr>
          <w:rStyle w:val="VerbatimChar"/>
        </w:rPr>
        <w:t>## GnBu             9      seq       TRUE</w:t>
      </w:r>
      <w:r>
        <w:br/>
      </w:r>
      <w:r>
        <w:rPr>
          <w:rStyle w:val="VerbatimChar"/>
        </w:rPr>
        <w:t xml:space="preserve">## Greens          </w:t>
      </w:r>
      <w:r>
        <w:rPr>
          <w:rStyle w:val="VerbatimChar"/>
        </w:rPr>
        <w:t xml:space="preserve"> 9      seq       TRUE</w:t>
      </w:r>
      <w:r>
        <w:br/>
      </w:r>
      <w:r>
        <w:rPr>
          <w:rStyle w:val="VerbatimChar"/>
        </w:rPr>
        <w:t>## Greys            9      seq       TRUE</w:t>
      </w:r>
      <w:r>
        <w:br/>
      </w:r>
      <w:r>
        <w:rPr>
          <w:rStyle w:val="VerbatimChar"/>
        </w:rPr>
        <w:t>## Oranges          9      seq       TRUE</w:t>
      </w:r>
      <w:r>
        <w:br/>
      </w:r>
      <w:r>
        <w:rPr>
          <w:rStyle w:val="VerbatimChar"/>
        </w:rPr>
        <w:t>## OrRd             9      seq       TRUE</w:t>
      </w:r>
      <w:r>
        <w:br/>
      </w:r>
      <w:r>
        <w:rPr>
          <w:rStyle w:val="VerbatimChar"/>
        </w:rPr>
        <w:t>## PuBu             9      seq       TRUE</w:t>
      </w:r>
      <w:r>
        <w:br/>
      </w:r>
      <w:r>
        <w:rPr>
          <w:rStyle w:val="VerbatimChar"/>
        </w:rPr>
        <w:t>## PuBuGn           9      seq       TRUE</w:t>
      </w:r>
      <w:r>
        <w:br/>
      </w:r>
      <w:r>
        <w:rPr>
          <w:rStyle w:val="VerbatimChar"/>
        </w:rPr>
        <w:t xml:space="preserve">## PuRd             9  </w:t>
      </w:r>
      <w:r>
        <w:rPr>
          <w:rStyle w:val="VerbatimChar"/>
        </w:rPr>
        <w:t xml:space="preserve">    seq       TRUE</w:t>
      </w:r>
      <w:r>
        <w:br/>
      </w:r>
      <w:r>
        <w:rPr>
          <w:rStyle w:val="VerbatimChar"/>
        </w:rPr>
        <w:t>## Purples          9      seq       TRUE</w:t>
      </w:r>
      <w:r>
        <w:br/>
      </w:r>
      <w:r>
        <w:rPr>
          <w:rStyle w:val="VerbatimChar"/>
        </w:rPr>
        <w:t>## RdPu             9      seq       TRUE</w:t>
      </w:r>
      <w:r>
        <w:br/>
      </w:r>
      <w:r>
        <w:rPr>
          <w:rStyle w:val="VerbatimChar"/>
        </w:rPr>
        <w:t>## Reds             9      seq       TRUE</w:t>
      </w:r>
      <w:r>
        <w:br/>
      </w:r>
      <w:r>
        <w:rPr>
          <w:rStyle w:val="VerbatimChar"/>
        </w:rPr>
        <w:t>## YlGn             9      seq       TRUE</w:t>
      </w:r>
      <w:r>
        <w:br/>
      </w:r>
      <w:r>
        <w:rPr>
          <w:rStyle w:val="VerbatimChar"/>
        </w:rPr>
        <w:t>## YlGnBu           9      seq       TRUE</w:t>
      </w:r>
      <w:r>
        <w:br/>
      </w:r>
      <w:r>
        <w:rPr>
          <w:rStyle w:val="VerbatimChar"/>
        </w:rPr>
        <w:t xml:space="preserve">## YlOrBr           9      </w:t>
      </w:r>
      <w:r>
        <w:rPr>
          <w:rStyle w:val="VerbatimChar"/>
        </w:rPr>
        <w:t>seq       TRUE</w:t>
      </w:r>
      <w:r>
        <w:br/>
      </w:r>
      <w:r>
        <w:rPr>
          <w:rStyle w:val="VerbatimChar"/>
        </w:rPr>
        <w:t>## YlOrRd           9      seq       TRUE</w:t>
      </w:r>
    </w:p>
    <w:p w:rsidR="00931D14" w:rsidRDefault="008E0BAA">
      <w:pPr>
        <w:pStyle w:val="FirstParagraph"/>
      </w:pPr>
      <w:r>
        <w:t>This indicates that the maximum number of colours in a palette is 12. Let's try Set3 for illustration.</w:t>
      </w:r>
    </w:p>
    <w:p w:rsidR="00931D14" w:rsidRDefault="008E0BAA">
      <w:pPr>
        <w:pStyle w:val="SourceCode"/>
      </w:pPr>
      <w:r>
        <w:rPr>
          <w:rStyle w:val="NormalTok"/>
        </w:rPr>
        <w:t>s1 &lt;-</w:t>
      </w:r>
      <w:r>
        <w:rPr>
          <w:rStyle w:val="StringTok"/>
        </w:rPr>
        <w:t xml:space="preserve"> </w:t>
      </w:r>
      <w:r>
        <w:rPr>
          <w:rStyle w:val="KeywordTok"/>
        </w:rPr>
        <w:t>plot_ly</w:t>
      </w:r>
      <w:r>
        <w:rPr>
          <w:rStyle w:val="NormalTok"/>
        </w:rPr>
        <w:t xml:space="preserve">(pcy, </w:t>
      </w:r>
      <w:r>
        <w:rPr>
          <w:rStyle w:val="DataTypeTok"/>
        </w:rPr>
        <w:t>x =</w:t>
      </w:r>
      <w:r>
        <w:rPr>
          <w:rStyle w:val="NormalTok"/>
        </w:rPr>
        <w:t xml:space="preserve"> pubyear, </w:t>
      </w:r>
      <w:r>
        <w:rPr>
          <w:rStyle w:val="DataTypeTok"/>
        </w:rPr>
        <w:t>y =</w:t>
      </w:r>
      <w:r>
        <w:rPr>
          <w:rStyle w:val="NormalTok"/>
        </w:rPr>
        <w:t xml:space="preserve"> n, </w:t>
      </w:r>
      <w:r>
        <w:rPr>
          <w:rStyle w:val="DataTypeTok"/>
        </w:rPr>
        <w:t>color =</w:t>
      </w:r>
      <w:r>
        <w:rPr>
          <w:rStyle w:val="NormalTok"/>
        </w:rPr>
        <w:t xml:space="preserve"> pubcountry, </w:t>
      </w:r>
      <w:r>
        <w:rPr>
          <w:rStyle w:val="DataTypeTok"/>
        </w:rPr>
        <w:t>colors =</w:t>
      </w:r>
      <w:r>
        <w:rPr>
          <w:rStyle w:val="NormalTok"/>
        </w:rPr>
        <w:t xml:space="preserve"> </w:t>
      </w:r>
      <w:r>
        <w:rPr>
          <w:rStyle w:val="StringTok"/>
        </w:rPr>
        <w:t>"Set3"</w:t>
      </w:r>
      <w:r>
        <w:rPr>
          <w:rStyle w:val="NormalTok"/>
        </w:rPr>
        <w:t xml:space="preserve">, </w:t>
      </w:r>
      <w:r>
        <w:rPr>
          <w:rStyle w:val="DataTypeTok"/>
        </w:rPr>
        <w:t>mode =</w:t>
      </w:r>
      <w:r>
        <w:rPr>
          <w:rStyle w:val="NormalTok"/>
        </w:rPr>
        <w:t xml:space="preserve"> </w:t>
      </w:r>
      <w:r>
        <w:rPr>
          <w:rStyle w:val="StringTok"/>
        </w:rPr>
        <w:t>"lines"</w:t>
      </w:r>
      <w:r>
        <w:rPr>
          <w:rStyle w:val="NormalTok"/>
        </w:rPr>
        <w:t>) %&gt;%</w:t>
      </w:r>
      <w:r>
        <w:br/>
      </w:r>
      <w:r>
        <w:rPr>
          <w:rStyle w:val="StringTok"/>
        </w:rPr>
        <w:t xml:space="preserve">  </w:t>
      </w:r>
      <w:r>
        <w:rPr>
          <w:rStyle w:val="KeywordTok"/>
        </w:rPr>
        <w:t>layout</w:t>
      </w:r>
      <w:r>
        <w:rPr>
          <w:rStyle w:val="NormalTok"/>
        </w:rPr>
        <w:t>(</w:t>
      </w:r>
      <w:r>
        <w:rPr>
          <w:rStyle w:val="DataTypeTok"/>
        </w:rPr>
        <w:t>title =</w:t>
      </w:r>
      <w:r>
        <w:rPr>
          <w:rStyle w:val="NormalTok"/>
        </w:rPr>
        <w:t xml:space="preserve"> </w:t>
      </w:r>
      <w:r>
        <w:rPr>
          <w:rStyle w:val="StringTok"/>
        </w:rPr>
        <w:t>"Pizza Patent trends"</w:t>
      </w:r>
      <w:r>
        <w:rPr>
          <w:rStyle w:val="NormalTok"/>
        </w:rPr>
        <w:t>)</w:t>
      </w:r>
      <w:r>
        <w:br/>
      </w:r>
      <w:r>
        <w:rPr>
          <w:rStyle w:val="NormalTok"/>
        </w:rPr>
        <w:t>s1</w:t>
      </w:r>
    </w:p>
    <w:p w:rsidR="00931D14" w:rsidRDefault="008E0BAA">
      <w:pPr>
        <w:pStyle w:val="FirstParagraph"/>
      </w:pPr>
      <w:r>
        <w:t xml:space="preserve">As we can see this will then produce a plot with the color palette, </w:t>
      </w:r>
      <w:r>
        <w:rPr>
          <w:rStyle w:val="VerbatimChar"/>
        </w:rPr>
        <w:t>plotly</w:t>
      </w:r>
      <w:r>
        <w:t xml:space="preserve"> will show as warning that the base palette ("Set2") has 8 colours but will then specify that it is displaying the palette that we asked.</w:t>
      </w:r>
    </w:p>
    <w:p w:rsidR="00931D14" w:rsidRDefault="008E0BAA">
      <w:pPr>
        <w:pStyle w:val="BodyText"/>
      </w:pPr>
      <w:r>
        <w:t>I</w:t>
      </w:r>
      <w:r>
        <w:t>n practice we would want to break this plot into subplots for two reasons. First, the data ranges vary widely between countries and second, it is better to ensure that colours are distinct.</w:t>
      </w:r>
    </w:p>
    <w:p w:rsidR="00931D14" w:rsidRDefault="008E0BAA">
      <w:pPr>
        <w:pStyle w:val="BodyText"/>
      </w:pPr>
      <w:r>
        <w:t>To do this we need to run some calculations on the data. To do tha</w:t>
      </w:r>
      <w:r>
        <w:t xml:space="preserve">t we will use functions from </w:t>
      </w:r>
      <w:r>
        <w:rPr>
          <w:rStyle w:val="VerbatimChar"/>
        </w:rPr>
        <w:t>dplyr</w:t>
      </w:r>
      <w:r>
        <w:t xml:space="preserve"> and </w:t>
      </w:r>
      <w:r>
        <w:rPr>
          <w:rStyle w:val="VerbatimChar"/>
        </w:rPr>
        <w:t>tidyr</w:t>
      </w:r>
      <w:r>
        <w:t xml:space="preserve"> to quickly tally the data grouping by the publication code. Then we will add the data to discreet groups based on the scores using </w:t>
      </w:r>
      <w:r>
        <w:rPr>
          <w:rStyle w:val="VerbatimChar"/>
        </w:rPr>
        <w:t>mutate()</w:t>
      </w:r>
      <w:r>
        <w:t xml:space="preserve"> (to add a variable) and </w:t>
      </w:r>
      <w:r>
        <w:rPr>
          <w:rStyle w:val="VerbatimChar"/>
        </w:rPr>
        <w:t>ntile()</w:t>
      </w:r>
      <w:r>
        <w:t xml:space="preserve"> to divide the countries into groups bas</w:t>
      </w:r>
      <w:r>
        <w:t>ed on the number of records (n) and add this to the new variable called group. Finally we will arrange the data in descending order based on the number of records.</w:t>
      </w:r>
    </w:p>
    <w:p w:rsidR="00931D14" w:rsidRDefault="008E0BAA">
      <w:pPr>
        <w:pStyle w:val="SourceCode"/>
      </w:pPr>
      <w:r>
        <w:rPr>
          <w:rStyle w:val="KeywordTok"/>
        </w:rPr>
        <w:t>library</w:t>
      </w:r>
      <w:r>
        <w:rPr>
          <w:rStyle w:val="NormalTok"/>
        </w:rPr>
        <w:t>(dplyr)</w:t>
      </w:r>
      <w:r>
        <w:br/>
      </w:r>
      <w:r>
        <w:rPr>
          <w:rStyle w:val="KeywordTok"/>
        </w:rPr>
        <w:t>library</w:t>
      </w:r>
      <w:r>
        <w:rPr>
          <w:rStyle w:val="NormalTok"/>
        </w:rPr>
        <w:t>(tidyr)</w:t>
      </w:r>
      <w:r>
        <w:br/>
      </w:r>
      <w:r>
        <w:rPr>
          <w:rStyle w:val="NormalTok"/>
        </w:rPr>
        <w:lastRenderedPageBreak/>
        <w:t>total &lt;-</w:t>
      </w:r>
      <w:r>
        <w:rPr>
          <w:rStyle w:val="StringTok"/>
        </w:rPr>
        <w:t xml:space="preserve"> </w:t>
      </w:r>
      <w:r>
        <w:rPr>
          <w:rStyle w:val="KeywordTok"/>
        </w:rPr>
        <w:t>tally</w:t>
      </w:r>
      <w:r>
        <w:rPr>
          <w:rStyle w:val="NormalTok"/>
        </w:rPr>
        <w:t>(</w:t>
      </w:r>
      <w:r>
        <w:rPr>
          <w:rStyle w:val="KeywordTok"/>
        </w:rPr>
        <w:t>group_by</w:t>
      </w:r>
      <w:r>
        <w:rPr>
          <w:rStyle w:val="NormalTok"/>
        </w:rPr>
        <w:t>(pcy, pubcode)) %&gt;%</w:t>
      </w:r>
      <w:r>
        <w:br/>
      </w:r>
      <w:r>
        <w:rPr>
          <w:rStyle w:val="StringTok"/>
        </w:rPr>
        <w:t xml:space="preserve">  </w:t>
      </w:r>
      <w:r>
        <w:rPr>
          <w:rStyle w:val="KeywordTok"/>
        </w:rPr>
        <w:t>mutate</w:t>
      </w:r>
      <w:r>
        <w:rPr>
          <w:rStyle w:val="NormalTok"/>
        </w:rPr>
        <w:t>(</w:t>
      </w:r>
      <w:r>
        <w:rPr>
          <w:rStyle w:val="DataTypeTok"/>
        </w:rPr>
        <w:t>group =</w:t>
      </w:r>
      <w:r>
        <w:rPr>
          <w:rStyle w:val="NormalTok"/>
        </w:rPr>
        <w:t xml:space="preserve"> </w:t>
      </w:r>
      <w:r>
        <w:rPr>
          <w:rStyle w:val="KeywordTok"/>
        </w:rPr>
        <w:t>nt</w:t>
      </w:r>
      <w:r>
        <w:rPr>
          <w:rStyle w:val="KeywordTok"/>
        </w:rPr>
        <w:t>ile</w:t>
      </w:r>
      <w:r>
        <w:rPr>
          <w:rStyle w:val="NormalTok"/>
        </w:rPr>
        <w:t xml:space="preserve">(n, </w:t>
      </w:r>
      <w:r>
        <w:rPr>
          <w:rStyle w:val="DecValTok"/>
        </w:rPr>
        <w:t>3</w:t>
      </w:r>
      <w:r>
        <w:rPr>
          <w:rStyle w:val="NormalTok"/>
        </w:rPr>
        <w:t>)) %&gt;%</w:t>
      </w:r>
      <w:r>
        <w:br/>
      </w:r>
      <w:r>
        <w:rPr>
          <w:rStyle w:val="StringTok"/>
        </w:rPr>
        <w:t xml:space="preserve">  </w:t>
      </w:r>
      <w:r>
        <w:rPr>
          <w:rStyle w:val="KeywordTok"/>
        </w:rPr>
        <w:t>arrange</w:t>
      </w:r>
      <w:r>
        <w:rPr>
          <w:rStyle w:val="NormalTok"/>
        </w:rPr>
        <w:t>(</w:t>
      </w:r>
      <w:r>
        <w:rPr>
          <w:rStyle w:val="KeywordTok"/>
        </w:rPr>
        <w:t>desc</w:t>
      </w:r>
      <w:r>
        <w:rPr>
          <w:rStyle w:val="NormalTok"/>
        </w:rPr>
        <w:t xml:space="preserve">(n)) </w:t>
      </w:r>
      <w:r>
        <w:br/>
      </w:r>
      <w:r>
        <w:rPr>
          <w:rStyle w:val="KeywordTok"/>
        </w:rPr>
        <w:t>head</w:t>
      </w:r>
      <w:r>
        <w:rPr>
          <w:rStyle w:val="NormalTok"/>
        </w:rPr>
        <w:t>(total)</w:t>
      </w:r>
    </w:p>
    <w:p w:rsidR="00931D14" w:rsidRDefault="008E0BAA">
      <w:pPr>
        <w:pStyle w:val="SourceCode"/>
      </w:pPr>
      <w:r>
        <w:rPr>
          <w:rStyle w:val="VerbatimChar"/>
        </w:rPr>
        <w:t>## Source: local data frame [6 x 3]</w:t>
      </w:r>
      <w:r>
        <w:br/>
      </w:r>
      <w:r>
        <w:rPr>
          <w:rStyle w:val="VerbatimChar"/>
        </w:rPr>
        <w:t xml:space="preserve">## </w:t>
      </w:r>
      <w:r>
        <w:br/>
      </w:r>
      <w:r>
        <w:rPr>
          <w:rStyle w:val="VerbatimChar"/>
        </w:rPr>
        <w:t>##   pubcode     n group</w:t>
      </w:r>
      <w:r>
        <w:br/>
      </w:r>
      <w:r>
        <w:rPr>
          <w:rStyle w:val="VerbatimChar"/>
        </w:rPr>
        <w:t>##     (chr) (int) (int)</w:t>
      </w:r>
      <w:r>
        <w:br/>
      </w:r>
      <w:r>
        <w:rPr>
          <w:rStyle w:val="VerbatimChar"/>
        </w:rPr>
        <w:t>## 1      US  3835     3</w:t>
      </w:r>
      <w:r>
        <w:br/>
      </w:r>
      <w:r>
        <w:rPr>
          <w:rStyle w:val="VerbatimChar"/>
        </w:rPr>
        <w:t>## 2      WO  1366     3</w:t>
      </w:r>
      <w:r>
        <w:br/>
      </w:r>
      <w:r>
        <w:rPr>
          <w:rStyle w:val="VerbatimChar"/>
        </w:rPr>
        <w:t>## 3      CA  1186     3</w:t>
      </w:r>
      <w:r>
        <w:br/>
      </w:r>
      <w:r>
        <w:rPr>
          <w:rStyle w:val="VerbatimChar"/>
        </w:rPr>
        <w:t>## 4      EP  1074     3</w:t>
      </w:r>
      <w:r>
        <w:br/>
      </w:r>
      <w:r>
        <w:rPr>
          <w:rStyle w:val="VerbatimChar"/>
        </w:rPr>
        <w:t xml:space="preserve">## 5      KR   307 </w:t>
      </w:r>
      <w:r>
        <w:rPr>
          <w:rStyle w:val="VerbatimChar"/>
        </w:rPr>
        <w:t xml:space="preserve">    3</w:t>
      </w:r>
      <w:r>
        <w:br/>
      </w:r>
      <w:r>
        <w:rPr>
          <w:rStyle w:val="VerbatimChar"/>
        </w:rPr>
        <w:t>## 6      JP   205     2</w:t>
      </w:r>
    </w:p>
    <w:p w:rsidR="00931D14" w:rsidRDefault="008E0BAA">
      <w:pPr>
        <w:pStyle w:val="FirstParagraph"/>
      </w:pPr>
      <w:r>
        <w:t xml:space="preserve">When we view total we now see that countries have been divided into 3 groups based on their number of records. Groups 1 and 2 are unlikely to provide a meaningful graph and group 1 in particular could be dropped. However, we </w:t>
      </w:r>
      <w:r>
        <w:t xml:space="preserve">could usefully display this information as a bar chart using </w:t>
      </w:r>
      <w:r>
        <w:rPr>
          <w:rStyle w:val="VerbatimChar"/>
        </w:rPr>
        <w:t>plotly</w:t>
      </w:r>
      <w:r>
        <w:t xml:space="preserve">. </w:t>
      </w:r>
    </w:p>
    <w:p w:rsidR="00931D14" w:rsidRDefault="008E0BAA">
      <w:pPr>
        <w:pStyle w:val="SourceCode"/>
      </w:pPr>
      <w:r>
        <w:rPr>
          <w:rStyle w:val="NormalTok"/>
        </w:rPr>
        <w:t>total_bar &lt;-</w:t>
      </w:r>
      <w:r>
        <w:rPr>
          <w:rStyle w:val="StringTok"/>
        </w:rPr>
        <w:t xml:space="preserve"> </w:t>
      </w:r>
      <w:r>
        <w:rPr>
          <w:rStyle w:val="KeywordTok"/>
        </w:rPr>
        <w:t>plot_ly</w:t>
      </w:r>
      <w:r>
        <w:rPr>
          <w:rStyle w:val="NormalTok"/>
        </w:rPr>
        <w:t xml:space="preserve">(total, </w:t>
      </w:r>
      <w:r>
        <w:rPr>
          <w:rStyle w:val="DataTypeTok"/>
        </w:rPr>
        <w:t>x =</w:t>
      </w:r>
      <w:r>
        <w:rPr>
          <w:rStyle w:val="NormalTok"/>
        </w:rPr>
        <w:t xml:space="preserve"> pubcode , </w:t>
      </w:r>
      <w:r>
        <w:rPr>
          <w:rStyle w:val="DataTypeTok"/>
        </w:rPr>
        <w:t>y =</w:t>
      </w:r>
      <w:r>
        <w:rPr>
          <w:rStyle w:val="NormalTok"/>
        </w:rPr>
        <w:t xml:space="preserve"> n, </w:t>
      </w:r>
      <w:r>
        <w:rPr>
          <w:rStyle w:val="DataTypeTok"/>
        </w:rPr>
        <w:t>type =</w:t>
      </w:r>
      <w:r>
        <w:rPr>
          <w:rStyle w:val="NormalTok"/>
        </w:rPr>
        <w:t xml:space="preserve"> </w:t>
      </w:r>
      <w:r>
        <w:rPr>
          <w:rStyle w:val="StringTok"/>
        </w:rPr>
        <w:t>"bar"</w:t>
      </w:r>
      <w:r>
        <w:rPr>
          <w:rStyle w:val="NormalTok"/>
        </w:rPr>
        <w:t>)</w:t>
      </w:r>
      <w:r>
        <w:br/>
      </w:r>
      <w:r>
        <w:rPr>
          <w:rStyle w:val="NormalTok"/>
        </w:rPr>
        <w:t>total_bar</w:t>
      </w:r>
    </w:p>
    <w:p w:rsidR="00931D14" w:rsidRDefault="008E0BAA">
      <w:pPr>
        <w:pStyle w:val="FirstParagraph"/>
      </w:pPr>
      <w:r>
        <w:t>Note here that we have selected bar as the type.</w:t>
      </w:r>
    </w:p>
    <w:p w:rsidR="00931D14" w:rsidRDefault="008E0BAA">
      <w:pPr>
        <w:pStyle w:val="BodyText"/>
      </w:pPr>
      <w:r>
        <w:t>Having divided our data into three groups it would now be useful to plot them separately. Here we face the problem that our original data in pcy displays values by year while total displays the sum and group. We need first to add the group identifiers to t</w:t>
      </w:r>
      <w:r>
        <w:t xml:space="preserve">he pcy table. To do that we will first modify total to drop the count of records in </w:t>
      </w:r>
      <w:r>
        <w:rPr>
          <w:rStyle w:val="VerbatimChar"/>
        </w:rPr>
        <w:t>n</w:t>
      </w:r>
      <w:r>
        <w:t xml:space="preserve"> using the </w:t>
      </w:r>
      <w:r>
        <w:rPr>
          <w:rStyle w:val="VerbatimChar"/>
        </w:rPr>
        <w:t>dplyr</w:t>
      </w:r>
      <w:r>
        <w:t xml:space="preserve"> </w:t>
      </w:r>
      <w:r>
        <w:rPr>
          <w:rStyle w:val="VerbatimChar"/>
        </w:rPr>
        <w:t>select()</w:t>
      </w:r>
      <w:r>
        <w:t xml:space="preserve"> function. Then we will use </w:t>
      </w:r>
      <w:r>
        <w:rPr>
          <w:rStyle w:val="VerbatimChar"/>
        </w:rPr>
        <w:t>left_join()</w:t>
      </w:r>
      <w:r>
        <w:t xml:space="preserve"> to join the </w:t>
      </w:r>
      <w:r>
        <w:rPr>
          <w:rStyle w:val="VerbatimChar"/>
        </w:rPr>
        <w:t>total</w:t>
      </w:r>
      <w:r>
        <w:t xml:space="preserve"> and </w:t>
      </w:r>
      <w:r>
        <w:rPr>
          <w:rStyle w:val="VerbatimChar"/>
        </w:rPr>
        <w:t>total_group</w:t>
      </w:r>
      <w:r>
        <w:t xml:space="preserve"> tables together. Note that the function will use the shared field "pubco</w:t>
      </w:r>
      <w:r>
        <w:t>untry".</w:t>
      </w:r>
    </w:p>
    <w:p w:rsidR="00931D14" w:rsidRDefault="008E0BAA">
      <w:pPr>
        <w:pStyle w:val="SourceCode"/>
      </w:pPr>
      <w:r>
        <w:rPr>
          <w:rStyle w:val="KeywordTok"/>
        </w:rPr>
        <w:t>library</w:t>
      </w:r>
      <w:r>
        <w:rPr>
          <w:rStyle w:val="NormalTok"/>
        </w:rPr>
        <w:t>(dplyr)</w:t>
      </w:r>
      <w:r>
        <w:br/>
      </w:r>
      <w:r>
        <w:rPr>
          <w:rStyle w:val="NormalTok"/>
        </w:rPr>
        <w:t>total_group &lt;-</w:t>
      </w:r>
      <w:r>
        <w:rPr>
          <w:rStyle w:val="StringTok"/>
        </w:rPr>
        <w:t xml:space="preserve"> </w:t>
      </w:r>
      <w:r>
        <w:rPr>
          <w:rStyle w:val="KeywordTok"/>
        </w:rPr>
        <w:t>select</w:t>
      </w:r>
      <w:r>
        <w:rPr>
          <w:rStyle w:val="NormalTok"/>
        </w:rPr>
        <w:t>(total, pubcountry, group) %&gt;%</w:t>
      </w:r>
      <w:r>
        <w:br/>
      </w:r>
      <w:r>
        <w:rPr>
          <w:rStyle w:val="StringTok"/>
        </w:rPr>
        <w:t xml:space="preserve">  </w:t>
      </w:r>
      <w:r>
        <w:rPr>
          <w:rStyle w:val="KeywordTok"/>
        </w:rPr>
        <w:t>head</w:t>
      </w:r>
      <w:r>
        <w:rPr>
          <w:rStyle w:val="NormalTok"/>
        </w:rPr>
        <w:t>()</w:t>
      </w:r>
    </w:p>
    <w:p w:rsidR="00931D14" w:rsidRDefault="008E0BAA">
      <w:pPr>
        <w:pStyle w:val="FirstParagraph"/>
      </w:pPr>
      <w:r>
        <w:t>Then we join the two tables</w:t>
      </w:r>
    </w:p>
    <w:p w:rsidR="00931D14" w:rsidRDefault="008E0BAA">
      <w:pPr>
        <w:pStyle w:val="SourceCode"/>
      </w:pPr>
      <w:r>
        <w:rPr>
          <w:rStyle w:val="KeywordTok"/>
        </w:rPr>
        <w:t>library</w:t>
      </w:r>
      <w:r>
        <w:rPr>
          <w:rStyle w:val="NormalTok"/>
        </w:rPr>
        <w:t>(dplyr)</w:t>
      </w:r>
      <w:r>
        <w:br/>
      </w:r>
      <w:r>
        <w:rPr>
          <w:rStyle w:val="NormalTok"/>
        </w:rPr>
        <w:t>total &lt;-</w:t>
      </w:r>
      <w:r>
        <w:rPr>
          <w:rStyle w:val="StringTok"/>
        </w:rPr>
        <w:t xml:space="preserve"> </w:t>
      </w:r>
      <w:r>
        <w:rPr>
          <w:rStyle w:val="KeywordTok"/>
        </w:rPr>
        <w:t>left_join</w:t>
      </w:r>
      <w:r>
        <w:rPr>
          <w:rStyle w:val="NormalTok"/>
        </w:rPr>
        <w:t>(pcy, total_group) %&gt;%</w:t>
      </w:r>
      <w:r>
        <w:br/>
      </w:r>
      <w:r>
        <w:rPr>
          <w:rStyle w:val="StringTok"/>
        </w:rPr>
        <w:t xml:space="preserve">  </w:t>
      </w:r>
      <w:r>
        <w:rPr>
          <w:rStyle w:val="KeywordTok"/>
        </w:rPr>
        <w:t>head</w:t>
      </w:r>
      <w:r>
        <w:rPr>
          <w:rStyle w:val="NormalTok"/>
        </w:rPr>
        <w:t>()</w:t>
      </w:r>
    </w:p>
    <w:p w:rsidR="00931D14" w:rsidRDefault="008E0BAA">
      <w:pPr>
        <w:pStyle w:val="FirstParagraph"/>
      </w:pPr>
      <w:r>
        <w:t xml:space="preserve">The next step is to generate a set of three plots corresponding with our three </w:t>
      </w:r>
      <w:r>
        <w:t>groups. We will call them pizza3, pizza2 and pizza1 and use the full publication country name.</w:t>
      </w:r>
    </w:p>
    <w:p w:rsidR="00931D14" w:rsidRDefault="008E0BAA">
      <w:pPr>
        <w:pStyle w:val="SourceCode"/>
      </w:pPr>
      <w:r>
        <w:rPr>
          <w:rStyle w:val="NormalTok"/>
        </w:rPr>
        <w:t>pizza3 &lt;-</w:t>
      </w:r>
      <w:r>
        <w:rPr>
          <w:rStyle w:val="StringTok"/>
        </w:rPr>
        <w:t xml:space="preserve"> </w:t>
      </w:r>
      <w:r>
        <w:rPr>
          <w:rStyle w:val="KeywordTok"/>
        </w:rPr>
        <w:t>filter</w:t>
      </w:r>
      <w:r>
        <w:rPr>
          <w:rStyle w:val="NormalTok"/>
        </w:rPr>
        <w:t>(total, group ==</w:t>
      </w:r>
      <w:r>
        <w:rPr>
          <w:rStyle w:val="StringTok"/>
        </w:rPr>
        <w:t xml:space="preserve"> </w:t>
      </w:r>
      <w:r>
        <w:rPr>
          <w:rStyle w:val="DecValTok"/>
        </w:rPr>
        <w:t>3</w:t>
      </w:r>
      <w:r>
        <w:rPr>
          <w:rStyle w:val="NormalTok"/>
        </w:rPr>
        <w:t>) %&gt;%</w:t>
      </w:r>
      <w:r>
        <w:br/>
      </w:r>
      <w:r>
        <w:rPr>
          <w:rStyle w:val="StringTok"/>
        </w:rPr>
        <w:t xml:space="preserve">  </w:t>
      </w:r>
      <w:r>
        <w:rPr>
          <w:rStyle w:val="KeywordTok"/>
        </w:rPr>
        <w:t>plot_ly</w:t>
      </w:r>
      <w:r>
        <w:rPr>
          <w:rStyle w:val="NormalTok"/>
        </w:rPr>
        <w:t>(</w:t>
      </w:r>
      <w:r>
        <w:rPr>
          <w:rStyle w:val="DataTypeTok"/>
        </w:rPr>
        <w:t>x =</w:t>
      </w:r>
      <w:r>
        <w:rPr>
          <w:rStyle w:val="NormalTok"/>
        </w:rPr>
        <w:t xml:space="preserve"> pubyear, </w:t>
      </w:r>
      <w:r>
        <w:rPr>
          <w:rStyle w:val="DataTypeTok"/>
        </w:rPr>
        <w:t>y =</w:t>
      </w:r>
      <w:r>
        <w:rPr>
          <w:rStyle w:val="NormalTok"/>
        </w:rPr>
        <w:t xml:space="preserve"> n, </w:t>
      </w:r>
      <w:r>
        <w:rPr>
          <w:rStyle w:val="DataTypeTok"/>
        </w:rPr>
        <w:t>color =</w:t>
      </w:r>
      <w:r>
        <w:rPr>
          <w:rStyle w:val="NormalTok"/>
        </w:rPr>
        <w:t xml:space="preserve"> pubcountry, </w:t>
      </w:r>
      <w:r>
        <w:rPr>
          <w:rStyle w:val="DataTypeTok"/>
        </w:rPr>
        <w:t>type =</w:t>
      </w:r>
      <w:r>
        <w:rPr>
          <w:rStyle w:val="NormalTok"/>
        </w:rPr>
        <w:t xml:space="preserve"> </w:t>
      </w:r>
      <w:r>
        <w:rPr>
          <w:rStyle w:val="StringTok"/>
        </w:rPr>
        <w:t>"lines"</w:t>
      </w:r>
      <w:r>
        <w:rPr>
          <w:rStyle w:val="NormalTok"/>
        </w:rPr>
        <w:t xml:space="preserve">, </w:t>
      </w:r>
      <w:r>
        <w:rPr>
          <w:rStyle w:val="DataTypeTok"/>
        </w:rPr>
        <w:t>mode =</w:t>
      </w:r>
      <w:r>
        <w:rPr>
          <w:rStyle w:val="NormalTok"/>
        </w:rPr>
        <w:t xml:space="preserve"> </w:t>
      </w:r>
      <w:r>
        <w:rPr>
          <w:rStyle w:val="StringTok"/>
        </w:rPr>
        <w:t>"lines"</w:t>
      </w:r>
      <w:r>
        <w:rPr>
          <w:rStyle w:val="NormalTok"/>
        </w:rPr>
        <w:t>)</w:t>
      </w:r>
      <w:r>
        <w:br/>
      </w:r>
      <w:r>
        <w:rPr>
          <w:rStyle w:val="NormalTok"/>
        </w:rPr>
        <w:lastRenderedPageBreak/>
        <w:t>pizza2 &lt;-</w:t>
      </w:r>
      <w:r>
        <w:rPr>
          <w:rStyle w:val="StringTok"/>
        </w:rPr>
        <w:t xml:space="preserve"> </w:t>
      </w:r>
      <w:r>
        <w:rPr>
          <w:rStyle w:val="KeywordTok"/>
        </w:rPr>
        <w:t>filter</w:t>
      </w:r>
      <w:r>
        <w:rPr>
          <w:rStyle w:val="NormalTok"/>
        </w:rPr>
        <w:t>(total, group ==</w:t>
      </w:r>
      <w:r>
        <w:rPr>
          <w:rStyle w:val="StringTok"/>
        </w:rPr>
        <w:t xml:space="preserve"> </w:t>
      </w:r>
      <w:r>
        <w:rPr>
          <w:rStyle w:val="DecValTok"/>
        </w:rPr>
        <w:t>2</w:t>
      </w:r>
      <w:r>
        <w:rPr>
          <w:rStyle w:val="NormalTok"/>
        </w:rPr>
        <w:t>) %&gt;%</w:t>
      </w:r>
      <w:r>
        <w:br/>
      </w:r>
      <w:r>
        <w:rPr>
          <w:rStyle w:val="StringTok"/>
        </w:rPr>
        <w:t xml:space="preserve">  </w:t>
      </w:r>
      <w:r>
        <w:rPr>
          <w:rStyle w:val="KeywordTok"/>
        </w:rPr>
        <w:t>plot_ly</w:t>
      </w:r>
      <w:r>
        <w:rPr>
          <w:rStyle w:val="NormalTok"/>
        </w:rPr>
        <w:t>(</w:t>
      </w:r>
      <w:r>
        <w:rPr>
          <w:rStyle w:val="DataTypeTok"/>
        </w:rPr>
        <w:t>x =</w:t>
      </w:r>
      <w:r>
        <w:rPr>
          <w:rStyle w:val="NormalTok"/>
        </w:rPr>
        <w:t xml:space="preserve"> pubyear, </w:t>
      </w:r>
      <w:r>
        <w:rPr>
          <w:rStyle w:val="DataTypeTok"/>
        </w:rPr>
        <w:t>y =</w:t>
      </w:r>
      <w:r>
        <w:rPr>
          <w:rStyle w:val="NormalTok"/>
        </w:rPr>
        <w:t xml:space="preserve"> n, </w:t>
      </w:r>
      <w:r>
        <w:rPr>
          <w:rStyle w:val="DataTypeTok"/>
        </w:rPr>
        <w:t>color =</w:t>
      </w:r>
      <w:r>
        <w:rPr>
          <w:rStyle w:val="NormalTok"/>
        </w:rPr>
        <w:t xml:space="preserve"> pubcountry, </w:t>
      </w:r>
      <w:r>
        <w:rPr>
          <w:rStyle w:val="DataTypeTok"/>
        </w:rPr>
        <w:t>type =</w:t>
      </w:r>
      <w:r>
        <w:rPr>
          <w:rStyle w:val="NormalTok"/>
        </w:rPr>
        <w:t xml:space="preserve"> </w:t>
      </w:r>
      <w:r>
        <w:rPr>
          <w:rStyle w:val="StringTok"/>
        </w:rPr>
        <w:t>"lines"</w:t>
      </w:r>
      <w:r>
        <w:rPr>
          <w:rStyle w:val="NormalTok"/>
        </w:rPr>
        <w:t xml:space="preserve">, </w:t>
      </w:r>
      <w:r>
        <w:rPr>
          <w:rStyle w:val="DataTypeTok"/>
        </w:rPr>
        <w:t>mode =</w:t>
      </w:r>
      <w:r>
        <w:rPr>
          <w:rStyle w:val="NormalTok"/>
        </w:rPr>
        <w:t xml:space="preserve"> </w:t>
      </w:r>
      <w:r>
        <w:rPr>
          <w:rStyle w:val="StringTok"/>
        </w:rPr>
        <w:t>"lines"</w:t>
      </w:r>
      <w:r>
        <w:rPr>
          <w:rStyle w:val="NormalTok"/>
        </w:rPr>
        <w:t>)</w:t>
      </w:r>
      <w:r>
        <w:br/>
      </w:r>
      <w:r>
        <w:rPr>
          <w:rStyle w:val="NormalTok"/>
        </w:rPr>
        <w:t>pizza1 &lt;-</w:t>
      </w:r>
      <w:r>
        <w:rPr>
          <w:rStyle w:val="StringTok"/>
        </w:rPr>
        <w:t xml:space="preserve"> </w:t>
      </w:r>
      <w:r>
        <w:rPr>
          <w:rStyle w:val="KeywordTok"/>
        </w:rPr>
        <w:t>filter</w:t>
      </w:r>
      <w:r>
        <w:rPr>
          <w:rStyle w:val="NormalTok"/>
        </w:rPr>
        <w:t>(total, group ==</w:t>
      </w:r>
      <w:r>
        <w:rPr>
          <w:rStyle w:val="StringTok"/>
        </w:rPr>
        <w:t xml:space="preserve"> </w:t>
      </w:r>
      <w:r>
        <w:rPr>
          <w:rStyle w:val="DecValTok"/>
        </w:rPr>
        <w:t>1</w:t>
      </w:r>
      <w:r>
        <w:rPr>
          <w:rStyle w:val="NormalTok"/>
        </w:rPr>
        <w:t>) %&gt;%</w:t>
      </w:r>
      <w:r>
        <w:br/>
      </w:r>
      <w:r>
        <w:rPr>
          <w:rStyle w:val="StringTok"/>
        </w:rPr>
        <w:t xml:space="preserve">  </w:t>
      </w:r>
      <w:r>
        <w:rPr>
          <w:rStyle w:val="KeywordTok"/>
        </w:rPr>
        <w:t>plot_ly</w:t>
      </w:r>
      <w:r>
        <w:rPr>
          <w:rStyle w:val="NormalTok"/>
        </w:rPr>
        <w:t>(</w:t>
      </w:r>
      <w:r>
        <w:rPr>
          <w:rStyle w:val="DataTypeTok"/>
        </w:rPr>
        <w:t>x =</w:t>
      </w:r>
      <w:r>
        <w:rPr>
          <w:rStyle w:val="NormalTok"/>
        </w:rPr>
        <w:t xml:space="preserve"> pubyear, </w:t>
      </w:r>
      <w:r>
        <w:rPr>
          <w:rStyle w:val="DataTypeTok"/>
        </w:rPr>
        <w:t>y =</w:t>
      </w:r>
      <w:r>
        <w:rPr>
          <w:rStyle w:val="NormalTok"/>
        </w:rPr>
        <w:t xml:space="preserve"> n, </w:t>
      </w:r>
      <w:r>
        <w:rPr>
          <w:rStyle w:val="DataTypeTok"/>
        </w:rPr>
        <w:t>color =</w:t>
      </w:r>
      <w:r>
        <w:rPr>
          <w:rStyle w:val="NormalTok"/>
        </w:rPr>
        <w:t xml:space="preserve"> pubcountry, </w:t>
      </w:r>
      <w:r>
        <w:rPr>
          <w:rStyle w:val="DataTypeTok"/>
        </w:rPr>
        <w:t>type =</w:t>
      </w:r>
      <w:r>
        <w:rPr>
          <w:rStyle w:val="NormalTok"/>
        </w:rPr>
        <w:t xml:space="preserve"> </w:t>
      </w:r>
      <w:r>
        <w:rPr>
          <w:rStyle w:val="StringTok"/>
        </w:rPr>
        <w:t>"lines"</w:t>
      </w:r>
      <w:r>
        <w:rPr>
          <w:rStyle w:val="NormalTok"/>
        </w:rPr>
        <w:t xml:space="preserve">, </w:t>
      </w:r>
      <w:r>
        <w:rPr>
          <w:rStyle w:val="DataTypeTok"/>
        </w:rPr>
        <w:t>markers =</w:t>
      </w:r>
      <w:r>
        <w:rPr>
          <w:rStyle w:val="NormalTok"/>
        </w:rPr>
        <w:t xml:space="preserve"> </w:t>
      </w:r>
      <w:r>
        <w:rPr>
          <w:rStyle w:val="StringTok"/>
        </w:rPr>
        <w:t>"lines"</w:t>
      </w:r>
      <w:r>
        <w:rPr>
          <w:rStyle w:val="NormalTok"/>
        </w:rPr>
        <w:t>)</w:t>
      </w:r>
    </w:p>
    <w:p w:rsidR="00931D14" w:rsidRDefault="008E0BAA">
      <w:pPr>
        <w:pStyle w:val="FirstParagraph"/>
      </w:pPr>
      <w:r>
        <w:t>We now have a total of four draft plots, total_b</w:t>
      </w:r>
      <w:r>
        <w:t xml:space="preserve">ar and pizza 3 to 1 for our groups. Plotly will allow us to display plots side by side. Note that this can create quite a crunched display in RStudio and is best viewed by selecting the small show in new window button in the RStudio Viewer. </w:t>
      </w:r>
    </w:p>
    <w:p w:rsidR="00931D14" w:rsidRDefault="008E0BAA">
      <w:pPr>
        <w:pStyle w:val="SourceCode"/>
      </w:pPr>
      <w:r>
        <w:rPr>
          <w:rStyle w:val="NormalTok"/>
        </w:rPr>
        <w:t>sub &lt;-</w:t>
      </w:r>
      <w:r>
        <w:rPr>
          <w:rStyle w:val="StringTok"/>
        </w:rPr>
        <w:t xml:space="preserve"> </w:t>
      </w:r>
      <w:r>
        <w:rPr>
          <w:rStyle w:val="KeywordTok"/>
        </w:rPr>
        <w:t>subplot</w:t>
      </w:r>
      <w:r>
        <w:rPr>
          <w:rStyle w:val="NormalTok"/>
        </w:rPr>
        <w:t>(total_bar, pizza3, pizza2, pizza1)</w:t>
      </w:r>
      <w:r>
        <w:br/>
      </w:r>
      <w:r>
        <w:rPr>
          <w:rStyle w:val="NormalTok"/>
        </w:rPr>
        <w:t>sub</w:t>
      </w:r>
      <w:r>
        <w:br/>
      </w:r>
      <w:r>
        <w:rPr>
          <w:rStyle w:val="KeywordTok"/>
        </w:rPr>
        <w:t>plotly_POST</w:t>
      </w:r>
      <w:r>
        <w:rPr>
          <w:rStyle w:val="NormalTok"/>
        </w:rPr>
        <w:t>(sub)</w:t>
      </w:r>
    </w:p>
    <w:p w:rsidR="00931D14" w:rsidRDefault="008E0BAA">
      <w:pPr>
        <w:pStyle w:val="FirstParagraph"/>
      </w:pPr>
      <w:r>
        <w:rPr>
          <w:noProof/>
        </w:rPr>
        <w:drawing>
          <wp:inline distT="0" distB="0" distL="0" distR="0">
            <wp:extent cx="5334000" cy="3436374"/>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20_plotlymulti.png"/>
                    <pic:cNvPicPr>
                      <a:picLocks noChangeAspect="1" noChangeArrowheads="1"/>
                    </pic:cNvPicPr>
                  </pic:nvPicPr>
                  <pic:blipFill>
                    <a:blip r:embed="rId28"/>
                    <a:stretch>
                      <a:fillRect/>
                    </a:stretch>
                  </pic:blipFill>
                  <pic:spPr bwMode="auto">
                    <a:xfrm>
                      <a:off x="0" y="0"/>
                      <a:ext cx="5334000" cy="3436374"/>
                    </a:xfrm>
                    <a:prstGeom prst="rect">
                      <a:avLst/>
                    </a:prstGeom>
                    <a:noFill/>
                    <a:ln w="9525">
                      <a:noFill/>
                      <a:headEnd/>
                      <a:tailEnd/>
                    </a:ln>
                  </pic:spPr>
                </pic:pic>
              </a:graphicData>
            </a:graphic>
          </wp:inline>
        </w:drawing>
      </w:r>
    </w:p>
    <w:p w:rsidR="00931D14" w:rsidRDefault="008E0BAA">
      <w:pPr>
        <w:pStyle w:val="BodyText"/>
      </w:pPr>
      <w:r>
        <w:t xml:space="preserve">The figure reveals no coherent trend for the countries in group 1 and it makes sense to drop this data. Group 2 is potentially more interesting but the low overall numbers in panel 3 and the entry </w:t>
      </w:r>
      <w:r>
        <w:t>for Japan suggests very low activity and a lack of available data. Furthermore, ideally we would want to allocate different colours to the different names in our trends panels (probably by allocating differnt palettes) which could take considerable time re</w:t>
      </w:r>
      <w:r>
        <w:t xml:space="preserve">lative to the gains in terms of displaying low frequency data. We will let the bar chart do that work and finish with a simple two plot graphic to send to </w:t>
      </w:r>
      <w:r>
        <w:rPr>
          <w:rStyle w:val="VerbatimChar"/>
        </w:rPr>
        <w:t>plotly</w:t>
      </w:r>
      <w:r>
        <w:t xml:space="preserve"> online.</w:t>
      </w:r>
    </w:p>
    <w:p w:rsidR="00931D14" w:rsidRDefault="008E0BAA">
      <w:pPr>
        <w:pStyle w:val="SourceCode"/>
      </w:pPr>
      <w:r>
        <w:rPr>
          <w:rStyle w:val="NormalTok"/>
        </w:rPr>
        <w:t>sub1 &lt;-</w:t>
      </w:r>
      <w:r>
        <w:rPr>
          <w:rStyle w:val="StringTok"/>
        </w:rPr>
        <w:t xml:space="preserve"> </w:t>
      </w:r>
      <w:r>
        <w:rPr>
          <w:rStyle w:val="KeywordTok"/>
        </w:rPr>
        <w:t>subplot</w:t>
      </w:r>
      <w:r>
        <w:rPr>
          <w:rStyle w:val="NormalTok"/>
        </w:rPr>
        <w:t>(total_bar, pizza3)</w:t>
      </w:r>
      <w:r>
        <w:br/>
      </w:r>
      <w:r>
        <w:rPr>
          <w:rStyle w:val="KeywordTok"/>
        </w:rPr>
        <w:t>plotly_POST</w:t>
      </w:r>
      <w:r>
        <w:rPr>
          <w:rStyle w:val="NormalTok"/>
        </w:rPr>
        <w:t>(sub1)</w:t>
      </w:r>
    </w:p>
    <w:p w:rsidR="00931D14" w:rsidRDefault="008E0BAA">
      <w:pPr>
        <w:pStyle w:val="FirstParagraph"/>
      </w:pPr>
      <w:r>
        <w:rPr>
          <w:noProof/>
        </w:rPr>
        <w:lastRenderedPageBreak/>
        <w:drawing>
          <wp:inline distT="0" distB="0" distL="0" distR="0">
            <wp:extent cx="5334000" cy="448104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plotlyfigs/fig21_plotlymulti_online.png"/>
                    <pic:cNvPicPr>
                      <a:picLocks noChangeAspect="1" noChangeArrowheads="1"/>
                    </pic:cNvPicPr>
                  </pic:nvPicPr>
                  <pic:blipFill>
                    <a:blip r:embed="rId29"/>
                    <a:stretch>
                      <a:fillRect/>
                    </a:stretch>
                  </pic:blipFill>
                  <pic:spPr bwMode="auto">
                    <a:xfrm>
                      <a:off x="0" y="0"/>
                      <a:ext cx="5334000" cy="4481041"/>
                    </a:xfrm>
                    <a:prstGeom prst="rect">
                      <a:avLst/>
                    </a:prstGeom>
                    <a:noFill/>
                    <a:ln w="9525">
                      <a:noFill/>
                      <a:headEnd/>
                      <a:tailEnd/>
                    </a:ln>
                  </pic:spPr>
                </pic:pic>
              </a:graphicData>
            </a:graphic>
          </wp:inline>
        </w:drawing>
      </w:r>
    </w:p>
    <w:p w:rsidR="00931D14" w:rsidRDefault="008E0BAA">
      <w:pPr>
        <w:pStyle w:val="BodyText"/>
      </w:pPr>
      <w:r>
        <w:t>It is then easy to edit the lab</w:t>
      </w:r>
      <w:r>
        <w:t>els and make final adjustments online.</w:t>
      </w:r>
    </w:p>
    <w:p w:rsidR="00931D14" w:rsidRDefault="008E0BAA">
      <w:pPr>
        <w:pStyle w:val="BodyText"/>
      </w:pPr>
      <w:r>
        <w:t>We can also share the graph via social media, download the data, or edit the graph. Note that the default setting for a graph sent via the API appears to be public (with no obvious way to change that).</w:t>
      </w:r>
    </w:p>
    <w:p w:rsidR="00931D14" w:rsidRDefault="008E0BAA">
      <w:pPr>
        <w:pStyle w:val="BodyText"/>
      </w:pPr>
      <w:r>
        <w:t>It is here that Plotly's potential importance as a tool for sharing data and graphics becomes apparent. It is a powerful tool. Recent updates to the R package and the introduction of dashboards demonstrates ongoing improvements to this new service.</w:t>
      </w:r>
    </w:p>
    <w:p w:rsidR="00931D14" w:rsidRDefault="008E0BAA">
      <w:pPr>
        <w:pStyle w:val="Heading2"/>
      </w:pPr>
      <w:bookmarkStart w:id="7" w:name="round-up"/>
      <w:bookmarkEnd w:id="7"/>
      <w:r>
        <w:t>Round U</w:t>
      </w:r>
      <w:r>
        <w:t>p</w:t>
      </w:r>
    </w:p>
    <w:p w:rsidR="00931D14" w:rsidRDefault="008E0BAA">
      <w:pPr>
        <w:pStyle w:val="FirstParagraph"/>
      </w:pPr>
      <w:r>
        <w:t>In this chapter we have provided a brief introduction to Plotly to help you get started with using this tool for patent analytics. Plotly provides visually appealing and interactive graphics that can readily be shared with colleagues, pasted into website</w:t>
      </w:r>
      <w:r>
        <w:t>s and shared publicly. The availability of APIs is also a key feature of Plotly for those working in Python, R or other programmatic environments.</w:t>
      </w:r>
    </w:p>
    <w:p w:rsidR="00931D14" w:rsidRDefault="008E0BAA">
      <w:pPr>
        <w:pStyle w:val="BodyText"/>
      </w:pPr>
      <w:r>
        <w:t>However, Plotly can also be confusing. For example, we found it hard to understand why particular datasets wo</w:t>
      </w:r>
      <w:r>
        <w:t xml:space="preserve">uld not upload correctly (when they can easily be read in </w:t>
      </w:r>
      <w:r>
        <w:lastRenderedPageBreak/>
        <w:t>Tableau). We also found it hard to understand the format that the data needed to be in to plot correctly. So, Plotly can be somewhat frustrating although it has very considerable potential for shari</w:t>
      </w:r>
      <w:r>
        <w:t>ng appealing graphics. The recent addition of dashboards</w:t>
      </w:r>
      <w:r>
        <w:rPr>
          <w:rStyle w:val="FootnoteReference"/>
        </w:rPr>
        <w:footnoteReference w:id="15"/>
      </w:r>
      <w:r>
        <w:t xml:space="preserve"> is also a promising development. Finally, for R users, the </w:t>
      </w:r>
      <w:r>
        <w:rPr>
          <w:rStyle w:val="VerbatimChar"/>
        </w:rPr>
        <w:t>plotly</w:t>
      </w:r>
      <w:r>
        <w:t xml:space="preserve"> package now closely integrates with the very popular </w:t>
      </w:r>
      <w:r>
        <w:rPr>
          <w:rStyle w:val="VerbatimChar"/>
        </w:rPr>
        <w:t>ggplot2</w:t>
      </w:r>
      <w:r>
        <w:t xml:space="preserve"> </w:t>
      </w:r>
      <w:r>
        <w:t xml:space="preserve">package through the ggplotly() function which allows for the creation of interactive </w:t>
      </w:r>
      <w:r>
        <w:rPr>
          <w:rStyle w:val="VerbatimChar"/>
        </w:rPr>
        <w:t>ggplot2</w:t>
      </w:r>
      <w:r>
        <w:t xml:space="preserve"> graphics.</w:t>
      </w:r>
    </w:p>
    <w:p w:rsidR="00931D14" w:rsidRDefault="008E0BAA">
      <w:pPr>
        <w:pStyle w:val="BodyText"/>
      </w:pPr>
      <w:r>
        <w:t xml:space="preserve">In this chapter we have only touched on the potential of Plotly as a powerful free tool for creating interactive graphics. Other kinds of plots that are </w:t>
      </w:r>
      <w:r>
        <w:t>well worth exploring include Bubble maps, contour maps and heat maps. To experiment for yourself try the Plotly tutorials</w:t>
      </w:r>
      <w:r>
        <w:rPr>
          <w:rStyle w:val="FootnoteReference"/>
        </w:rPr>
        <w:footnoteReference w:id="16"/>
      </w:r>
      <w:r>
        <w:t>.</w:t>
      </w:r>
    </w:p>
    <w:sectPr w:rsidR="00931D14">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8E0BAA">
      <w:pPr>
        <w:spacing w:after="0"/>
      </w:pPr>
      <w:r>
        <w:separator/>
      </w:r>
    </w:p>
  </w:endnote>
  <w:endnote w:type="continuationSeparator" w:id="0">
    <w:p w:rsidR="00000000" w:rsidRDefault="008E0BA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1D14" w:rsidRDefault="008E0BAA">
      <w:r>
        <w:separator/>
      </w:r>
    </w:p>
  </w:footnote>
  <w:footnote w:type="continuationSeparator" w:id="0">
    <w:p w:rsidR="00931D14" w:rsidRDefault="008E0BAA">
      <w:r>
        <w:continuationSeparator/>
      </w:r>
    </w:p>
  </w:footnote>
  <w:footnote w:id="1">
    <w:p w:rsidR="00931D14" w:rsidRDefault="008E0BAA">
      <w:pPr>
        <w:pStyle w:val="FootnoteText"/>
      </w:pPr>
      <w:r>
        <w:rPr>
          <w:rStyle w:val="FootnoteReference"/>
        </w:rPr>
        <w:footnoteRef/>
      </w:r>
      <w:r>
        <w:t xml:space="preserve"> </w:t>
      </w:r>
      <w:hyperlink r:id="rId1">
        <w:r>
          <w:rPr>
            <w:rStyle w:val="Hyperlink"/>
          </w:rPr>
          <w:t>http://plotly.com</w:t>
        </w:r>
      </w:hyperlink>
    </w:p>
  </w:footnote>
  <w:footnote w:id="2">
    <w:p w:rsidR="00931D14" w:rsidRDefault="008E0BAA">
      <w:pPr>
        <w:pStyle w:val="FootnoteText"/>
      </w:pPr>
      <w:r>
        <w:rPr>
          <w:rStyle w:val="FootnoteReference"/>
        </w:rPr>
        <w:footnoteRef/>
      </w:r>
      <w:r>
        <w:t xml:space="preserve"> </w:t>
      </w:r>
      <w:hyperlink r:id="rId2">
        <w:r>
          <w:rPr>
            <w:rStyle w:val="Hyperlink"/>
          </w:rPr>
          <w:t>http://d3js.org</w:t>
        </w:r>
      </w:hyperlink>
    </w:p>
  </w:footnote>
  <w:footnote w:id="3">
    <w:p w:rsidR="00931D14" w:rsidRDefault="008E0BAA" w:rsidP="008E0BAA">
      <w:pPr>
        <w:pStyle w:val="FootnoteText"/>
      </w:pPr>
      <w:r>
        <w:rPr>
          <w:rStyle w:val="FootnoteReference"/>
        </w:rPr>
        <w:footnoteRef/>
      </w:r>
      <w:r>
        <w:t xml:space="preserve"> </w:t>
      </w:r>
      <w:hyperlink r:id="rId3">
        <w:r>
          <w:rPr>
            <w:rStyle w:val="Hyperlink"/>
          </w:rPr>
          <w:t>https://plot.ly/feed/</w:t>
        </w:r>
      </w:hyperlink>
      <w:bookmarkStart w:id="0" w:name="_GoBack"/>
      <w:bookmarkEnd w:id="0"/>
    </w:p>
  </w:footnote>
  <w:footnote w:id="4">
    <w:p w:rsidR="00931D14" w:rsidRDefault="008E0BAA">
      <w:pPr>
        <w:pStyle w:val="FootnoteText"/>
      </w:pPr>
      <w:r>
        <w:rPr>
          <w:rStyle w:val="FootnoteReference"/>
        </w:rPr>
        <w:footnoteRef/>
      </w:r>
      <w:r>
        <w:t xml:space="preserve"> </w:t>
      </w:r>
      <w:hyperlink r:id="rId4">
        <w:r>
          <w:rPr>
            <w:rStyle w:val="Hyperlink"/>
          </w:rPr>
          <w:t>https://github.com/wipo-analytics</w:t>
        </w:r>
        <w:r>
          <w:rPr>
            <w:rStyle w:val="Hyperlink"/>
          </w:rPr>
          <w:t>/opensource-patent-analytics/tree/master/2_datasets</w:t>
        </w:r>
      </w:hyperlink>
    </w:p>
  </w:footnote>
  <w:footnote w:id="5">
    <w:p w:rsidR="00931D14" w:rsidRDefault="008E0BAA">
      <w:pPr>
        <w:pStyle w:val="FootnoteText"/>
      </w:pPr>
      <w:r>
        <w:rPr>
          <w:rStyle w:val="FootnoteReference"/>
        </w:rPr>
        <w:footnoteRef/>
      </w:r>
      <w:r>
        <w:t xml:space="preserve"> </w:t>
      </w:r>
      <w:hyperlink r:id="rId5">
        <w:r>
          <w:rPr>
            <w:rStyle w:val="Hyperlink"/>
          </w:rPr>
          <w:t>https://github.com/wipo-analytics/opensource-patent-analytics/raw/maste</w:t>
        </w:r>
        <w:r>
          <w:rPr>
            <w:rStyle w:val="Hyperlink"/>
          </w:rPr>
          <w:t>r/2_datasets/wipo/wipotrends_cleaned.csv</w:t>
        </w:r>
      </w:hyperlink>
    </w:p>
  </w:footnote>
  <w:footnote w:id="6">
    <w:p w:rsidR="00931D14" w:rsidRDefault="008E0BAA">
      <w:pPr>
        <w:pStyle w:val="FootnoteText"/>
      </w:pPr>
      <w:r>
        <w:rPr>
          <w:rStyle w:val="FootnoteReference"/>
        </w:rPr>
        <w:footnoteRef/>
      </w:r>
      <w:r>
        <w:t xml:space="preserve"> </w:t>
      </w:r>
      <w:hyperlink r:id="rId6">
        <w:r>
          <w:rPr>
            <w:rStyle w:val="Hyperlink"/>
          </w:rPr>
          <w:t>https://github.com/wipo-analytics/opensource-patent-analytics/raw/master/2_datasets</w:t>
        </w:r>
        <w:r>
          <w:rPr>
            <w:rStyle w:val="Hyperlink"/>
          </w:rPr>
          <w:t>/pizza_medium_clean/pcy.csv</w:t>
        </w:r>
      </w:hyperlink>
    </w:p>
  </w:footnote>
  <w:footnote w:id="7">
    <w:p w:rsidR="00931D14" w:rsidRDefault="008E0BAA">
      <w:pPr>
        <w:pStyle w:val="FootnoteText"/>
      </w:pPr>
      <w:r>
        <w:rPr>
          <w:rStyle w:val="FootnoteReference"/>
        </w:rPr>
        <w:footnoteRef/>
      </w:r>
      <w:r>
        <w:t xml:space="preserve"> </w:t>
      </w:r>
      <w:hyperlink r:id="rId7">
        <w:r>
          <w:rPr>
            <w:rStyle w:val="Hyperlink"/>
          </w:rPr>
          <w:t>https://patentscope.wipo.int/search/en/search.jsf</w:t>
        </w:r>
      </w:hyperlink>
    </w:p>
  </w:footnote>
  <w:footnote w:id="8">
    <w:p w:rsidR="00931D14" w:rsidRDefault="008E0BAA">
      <w:pPr>
        <w:pStyle w:val="FootnoteText"/>
      </w:pPr>
      <w:r>
        <w:rPr>
          <w:rStyle w:val="FootnoteReference"/>
        </w:rPr>
        <w:footnoteRef/>
      </w:r>
      <w:r>
        <w:t xml:space="preserve"> </w:t>
      </w:r>
      <w:hyperlink r:id="rId8">
        <w:r>
          <w:rPr>
            <w:rStyle w:val="Hyperlink"/>
          </w:rPr>
          <w:t>http://help.plot.ly/</w:t>
        </w:r>
      </w:hyperlink>
    </w:p>
  </w:footnote>
  <w:footnote w:id="9">
    <w:p w:rsidR="00931D14" w:rsidRDefault="008E0BAA">
      <w:pPr>
        <w:pStyle w:val="FootnoteText"/>
      </w:pPr>
      <w:r>
        <w:rPr>
          <w:rStyle w:val="FootnoteReference"/>
        </w:rPr>
        <w:footnoteRef/>
      </w:r>
      <w:r>
        <w:t xml:space="preserve"> </w:t>
      </w:r>
      <w:hyperlink r:id="rId9">
        <w:r>
          <w:rPr>
            <w:rStyle w:val="Hyperlink"/>
          </w:rPr>
          <w:t>https://plot.ly/r/getting-started/</w:t>
        </w:r>
      </w:hyperlink>
    </w:p>
  </w:footnote>
  <w:footnote w:id="10">
    <w:p w:rsidR="00931D14" w:rsidRDefault="008E0BAA">
      <w:pPr>
        <w:pStyle w:val="FootnoteText"/>
      </w:pPr>
      <w:r>
        <w:rPr>
          <w:rStyle w:val="FootnoteReference"/>
        </w:rPr>
        <w:footnoteRef/>
      </w:r>
      <w:r>
        <w:t xml:space="preserve"> </w:t>
      </w:r>
      <w:hyperlink r:id="rId10">
        <w:r>
          <w:rPr>
            <w:rStyle w:val="Hyperlink"/>
          </w:rPr>
          <w:t>https://www.rstudio.com/</w:t>
        </w:r>
      </w:hyperlink>
    </w:p>
  </w:footnote>
  <w:footnote w:id="11">
    <w:p w:rsidR="00931D14" w:rsidRDefault="008E0BAA">
      <w:pPr>
        <w:pStyle w:val="FootnoteText"/>
      </w:pPr>
      <w:r>
        <w:rPr>
          <w:rStyle w:val="FootnoteReference"/>
        </w:rPr>
        <w:footnoteRef/>
      </w:r>
      <w:r>
        <w:t xml:space="preserve"> </w:t>
      </w:r>
      <w:hyperlink r:id="rId11">
        <w:r>
          <w:rPr>
            <w:rStyle w:val="Hyperlink"/>
          </w:rPr>
          <w:t>https://www.rstudio.com/products/rstudio/download/</w:t>
        </w:r>
      </w:hyperlink>
    </w:p>
  </w:footnote>
  <w:footnote w:id="12">
    <w:p w:rsidR="00931D14" w:rsidRDefault="008E0BAA">
      <w:pPr>
        <w:pStyle w:val="FootnoteText"/>
      </w:pPr>
      <w:r>
        <w:rPr>
          <w:rStyle w:val="FootnoteReference"/>
        </w:rPr>
        <w:footnoteRef/>
      </w:r>
      <w:r>
        <w:t xml:space="preserve"> </w:t>
      </w:r>
      <w:hyperlink r:id="rId12">
        <w:r>
          <w:rPr>
            <w:rStyle w:val="Hyperlink"/>
          </w:rPr>
          <w:t>https://cran.rstudio.com</w:t>
        </w:r>
      </w:hyperlink>
    </w:p>
  </w:footnote>
  <w:footnote w:id="13">
    <w:p w:rsidR="00931D14" w:rsidRDefault="008E0BAA">
      <w:pPr>
        <w:pStyle w:val="FootnoteText"/>
      </w:pPr>
      <w:r>
        <w:rPr>
          <w:rStyle w:val="FootnoteReference"/>
        </w:rPr>
        <w:footnoteRef/>
      </w:r>
      <w:r>
        <w:t xml:space="preserve"> </w:t>
      </w:r>
      <w:hyperlink r:id="rId13">
        <w:r>
          <w:rPr>
            <w:rStyle w:val="Hyperlink"/>
          </w:rPr>
          <w:t>https://plot.ly/python/getting-started/</w:t>
        </w:r>
      </w:hyperlink>
    </w:p>
  </w:footnote>
  <w:footnote w:id="14">
    <w:p w:rsidR="00931D14" w:rsidRDefault="008E0BAA">
      <w:pPr>
        <w:pStyle w:val="FootnoteText"/>
      </w:pPr>
      <w:r>
        <w:rPr>
          <w:rStyle w:val="FootnoteReference"/>
        </w:rPr>
        <w:footnoteRef/>
      </w:r>
      <w:r>
        <w:t xml:space="preserve"> </w:t>
      </w:r>
      <w:hyperlink r:id="rId14">
        <w:r>
          <w:rPr>
            <w:rStyle w:val="Hyperlink"/>
          </w:rPr>
          <w:t>https://plot.ly/settings/api</w:t>
        </w:r>
      </w:hyperlink>
    </w:p>
  </w:footnote>
  <w:footnote w:id="15">
    <w:p w:rsidR="00931D14" w:rsidRDefault="008E0BAA">
      <w:pPr>
        <w:pStyle w:val="FootnoteText"/>
      </w:pPr>
      <w:r>
        <w:rPr>
          <w:rStyle w:val="FootnoteReference"/>
        </w:rPr>
        <w:footnoteRef/>
      </w:r>
      <w:r>
        <w:t xml:space="preserve"> </w:t>
      </w:r>
      <w:hyperlink r:id="rId15">
        <w:r>
          <w:rPr>
            <w:rStyle w:val="Hyperlink"/>
          </w:rPr>
          <w:t>https://plot.ly/dashboards/</w:t>
        </w:r>
      </w:hyperlink>
    </w:p>
  </w:footnote>
  <w:footnote w:id="16">
    <w:p w:rsidR="00931D14" w:rsidRDefault="008E0BAA">
      <w:pPr>
        <w:pStyle w:val="FootnoteText"/>
      </w:pPr>
      <w:r>
        <w:rPr>
          <w:rStyle w:val="FootnoteReference"/>
        </w:rPr>
        <w:footnoteRef/>
      </w:r>
      <w:r>
        <w:t xml:space="preserve"> </w:t>
      </w:r>
      <w:hyperlink r:id="rId16">
        <w:r>
          <w:rPr>
            <w:rStyle w:val="Hyperlink"/>
          </w:rPr>
          <w:t>http://help.plot.ly/tutorials/</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30F07AA"/>
    <w:multiLevelType w:val="multilevel"/>
    <w:tmpl w:val="78DAD4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0B9C0B2"/>
    <w:multiLevelType w:val="multilevel"/>
    <w:tmpl w:val="9366236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9F8AF04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2"/>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4E29B3"/>
    <w:rsid w:val="00590D07"/>
    <w:rsid w:val="00784D58"/>
    <w:rsid w:val="008D6863"/>
    <w:rsid w:val="008E0BAA"/>
    <w:rsid w:val="00931D14"/>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8E0BAA"/>
    <w:rPr>
      <w:sz w:val="20"/>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8E0BAA"/>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8E0BAA"/>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8E0BAA"/>
    <w:rPr>
      <w:sz w:val="20"/>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8E0BAA"/>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8E0BAA"/>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11" Type="http://schemas.openxmlformats.org/officeDocument/2006/relationships/hyperlink" Target="https://www.rstudio.com/products/rstudio/download/" TargetMode="External"/><Relationship Id="rId12" Type="http://schemas.openxmlformats.org/officeDocument/2006/relationships/hyperlink" Target="https://cran.rstudio.com" TargetMode="External"/><Relationship Id="rId13" Type="http://schemas.openxmlformats.org/officeDocument/2006/relationships/hyperlink" Target="https://plot.ly/python/getting-started/" TargetMode="External"/><Relationship Id="rId14" Type="http://schemas.openxmlformats.org/officeDocument/2006/relationships/hyperlink" Target="https://plot.ly/settings/api" TargetMode="External"/><Relationship Id="rId15" Type="http://schemas.openxmlformats.org/officeDocument/2006/relationships/hyperlink" Target="https://plot.ly/dashboards/" TargetMode="External"/><Relationship Id="rId16" Type="http://schemas.openxmlformats.org/officeDocument/2006/relationships/hyperlink" Target="http://help.plot.ly/tutorials/" TargetMode="External"/><Relationship Id="rId1" Type="http://schemas.openxmlformats.org/officeDocument/2006/relationships/hyperlink" Target="http://plotly.com" TargetMode="External"/><Relationship Id="rId2" Type="http://schemas.openxmlformats.org/officeDocument/2006/relationships/hyperlink" Target="http://d3js.org" TargetMode="External"/><Relationship Id="rId3" Type="http://schemas.openxmlformats.org/officeDocument/2006/relationships/hyperlink" Target="https://plot.ly/feed/" TargetMode="External"/><Relationship Id="rId4" Type="http://schemas.openxmlformats.org/officeDocument/2006/relationships/hyperlink" Target="https://github.com/wipo-analytics/opensource-patent-analytics/tree/master/2_datasets" TargetMode="External"/><Relationship Id="rId5" Type="http://schemas.openxmlformats.org/officeDocument/2006/relationships/hyperlink" Target="https://github.com/wipo-analytics/opensource-patent-analytics/raw/master/2_datasets/wipo/wipotrends_cleaned.csv" TargetMode="External"/><Relationship Id="rId6" Type="http://schemas.openxmlformats.org/officeDocument/2006/relationships/hyperlink" Target="https://github.com/wipo-analytics/opensource-patent-analytics/raw/master/2_datasets/pizza_medium_clean/pcy.csv" TargetMode="External"/><Relationship Id="rId7" Type="http://schemas.openxmlformats.org/officeDocument/2006/relationships/hyperlink" Target="https://patentscope.wipo.int/search/en/search.jsf" TargetMode="External"/><Relationship Id="rId8" Type="http://schemas.openxmlformats.org/officeDocument/2006/relationships/hyperlink" Target="http://help.plot.ly/" TargetMode="External"/><Relationship Id="rId9" Type="http://schemas.openxmlformats.org/officeDocument/2006/relationships/hyperlink" Target="https://plot.ly/r/getting-started/" TargetMode="External"/><Relationship Id="rId10" Type="http://schemas.openxmlformats.org/officeDocument/2006/relationships/hyperlink" Target="https://www.rstudi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26</Pages>
  <Words>3345</Words>
  <Characters>19068</Characters>
  <Application>Microsoft Macintosh Word</Application>
  <DocSecurity>4</DocSecurity>
  <Lines>158</Lines>
  <Paragraphs>44</Paragraphs>
  <ScaleCrop>false</ScaleCrop>
  <Company>Cesagen</Company>
  <LinksUpToDate>false</LinksUpToDate>
  <CharactersWithSpaces>22369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Introduction to Plotly for Patent Analytics</dc:title>
  <dc:creator>Paul Oldham</dc:creator>
  <cp:lastModifiedBy>Paul Oldham</cp:lastModifiedBy>
  <cp:revision>2</cp:revision>
  <dcterms:created xsi:type="dcterms:W3CDTF">2016-03-03T09:38:00Z</dcterms:created>
  <dcterms:modified xsi:type="dcterms:W3CDTF">2016-03-03T09:38:00Z</dcterms:modified>
</cp:coreProperties>
</file>